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641" w:rsidRDefault="00B36C28">
      <w:r>
        <w:rPr>
          <w:rFonts w:hint="eastAsia"/>
        </w:rPr>
        <w:t>分散分析結果</w:t>
      </w:r>
    </w:p>
    <w:p w:rsidR="00B36C28" w:rsidRDefault="00B36C28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各期間の皮膚温を図１に示した。</w:t>
      </w:r>
    </w:p>
    <w:p w:rsidR="00B36C28" w:rsidRDefault="00B36C28" w:rsidP="00B36C28">
      <w:pPr>
        <w:jc w:val="center"/>
      </w:pPr>
      <w:r w:rsidRPr="00B36C28">
        <w:rPr>
          <w:rFonts w:hint="eastAsia"/>
        </w:rPr>
        <w:drawing>
          <wp:inline distT="0" distB="0" distL="0" distR="0">
            <wp:extent cx="4567555" cy="2738755"/>
            <wp:effectExtent l="0" t="0" r="4445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555" cy="273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47" w:rsidRDefault="00B36C28" w:rsidP="00B36C28">
      <w:pPr>
        <w:jc w:val="left"/>
        <w:rPr>
          <w:rFonts w:hint="eastAsia"/>
        </w:rPr>
      </w:pPr>
      <w:r>
        <w:rPr>
          <w:rFonts w:hint="eastAsia"/>
        </w:rPr>
        <w:t xml:space="preserve">　皮膚温は、</w:t>
      </w:r>
      <w:r w:rsidR="005D02BA">
        <w:rPr>
          <w:rFonts w:hint="eastAsia"/>
        </w:rPr>
        <w:t>前安静から課題にかけて下降し、課題から後安静にかけて上昇した。</w:t>
      </w:r>
      <w:r w:rsidR="00917D1C">
        <w:rPr>
          <w:rFonts w:hint="eastAsia"/>
        </w:rPr>
        <w:t>後安静の皮膚温は、前安静にくらべやや低いように見受けられた。</w:t>
      </w:r>
      <w:r w:rsidR="000234E4">
        <w:rPr>
          <w:rFonts w:hint="eastAsia"/>
        </w:rPr>
        <w:t>皮膚温を従属変数として、</w:t>
      </w:r>
      <w:r w:rsidR="000234E4">
        <w:rPr>
          <w:rFonts w:hint="eastAsia"/>
        </w:rPr>
        <w:t>1</w:t>
      </w:r>
      <w:r w:rsidR="000234E4">
        <w:rPr>
          <w:rFonts w:hint="eastAsia"/>
        </w:rPr>
        <w:t>要因</w:t>
      </w:r>
      <w:r w:rsidR="000234E4">
        <w:rPr>
          <w:rFonts w:hint="eastAsia"/>
        </w:rPr>
        <w:t>3</w:t>
      </w:r>
      <w:r w:rsidR="000234E4">
        <w:rPr>
          <w:rFonts w:hint="eastAsia"/>
        </w:rPr>
        <w:t>水準</w:t>
      </w:r>
      <w:r w:rsidR="008A514E">
        <w:rPr>
          <w:rFonts w:hint="eastAsia"/>
        </w:rPr>
        <w:t>参加者内計画の</w:t>
      </w:r>
      <w:r w:rsidR="000234E4">
        <w:rPr>
          <w:rFonts w:hint="eastAsia"/>
        </w:rPr>
        <w:t>分散分析を行ったところ、</w:t>
      </w:r>
      <w:r w:rsidR="00756156">
        <w:rPr>
          <w:rFonts w:hint="eastAsia"/>
        </w:rPr>
        <w:t>期間の効果が</w:t>
      </w:r>
      <w:r w:rsidR="00756156">
        <w:rPr>
          <w:rFonts w:hint="eastAsia"/>
        </w:rPr>
        <w:t>5</w:t>
      </w:r>
      <w:r w:rsidR="00756156">
        <w:rPr>
          <w:rFonts w:hint="eastAsia"/>
        </w:rPr>
        <w:t>％水準で有意であった</w:t>
      </w:r>
      <w:r w:rsidR="001653DB">
        <w:rPr>
          <w:rFonts w:hint="eastAsia"/>
        </w:rPr>
        <w:t>（</w:t>
      </w:r>
      <w:r w:rsidR="007F463F" w:rsidRPr="007F463F">
        <w:rPr>
          <w:rFonts w:hint="eastAsia"/>
          <w:i/>
        </w:rPr>
        <w:t>F</w:t>
      </w:r>
      <w:r w:rsidR="007F463F">
        <w:t xml:space="preserve">(2,48)=5.17, </w:t>
      </w:r>
      <w:r w:rsidR="007F463F" w:rsidRPr="007F463F">
        <w:rPr>
          <w:i/>
        </w:rPr>
        <w:t>p</w:t>
      </w:r>
      <w:r w:rsidR="007F463F">
        <w:t>&lt;.05</w:t>
      </w:r>
      <w:r w:rsidR="001653DB">
        <w:rPr>
          <w:rFonts w:hint="eastAsia"/>
        </w:rPr>
        <w:t>）</w:t>
      </w:r>
      <w:r w:rsidR="00756156">
        <w:rPr>
          <w:rFonts w:hint="eastAsia"/>
        </w:rPr>
        <w:t>。</w:t>
      </w:r>
      <w:r w:rsidR="00D00047">
        <w:rPr>
          <w:rFonts w:hint="eastAsia"/>
        </w:rPr>
        <w:t>期間の効果が有意であったため、多重比較を行ったところ、前安静は課題より高く、後安静は課題より高かったが（いずれも</w:t>
      </w:r>
      <w:r w:rsidR="00D00047" w:rsidRPr="00D00047">
        <w:rPr>
          <w:rFonts w:hint="eastAsia"/>
          <w:i/>
        </w:rPr>
        <w:t>p</w:t>
      </w:r>
      <w:r w:rsidR="00D00047">
        <w:t>&lt;.05</w:t>
      </w:r>
      <w:r w:rsidR="00D00047">
        <w:rPr>
          <w:rFonts w:hint="eastAsia"/>
        </w:rPr>
        <w:t>）、前安静と後安静の間には有意な差は認められなかった。</w:t>
      </w:r>
      <w:bookmarkStart w:id="0" w:name="_GoBack"/>
      <w:bookmarkEnd w:id="0"/>
    </w:p>
    <w:p w:rsidR="00B36C28" w:rsidRDefault="00B36C28" w:rsidP="00B36C28">
      <w:pPr>
        <w:jc w:val="left"/>
      </w:pPr>
    </w:p>
    <w:p w:rsidR="00B36C28" w:rsidRDefault="00B36C28" w:rsidP="00B36C28">
      <w:pPr>
        <w:jc w:val="left"/>
        <w:rPr>
          <w:rFonts w:hint="eastAsia"/>
        </w:rPr>
      </w:pPr>
    </w:p>
    <w:p w:rsidR="00B36C28" w:rsidRDefault="00B36C28" w:rsidP="00B36C28">
      <w:pPr>
        <w:jc w:val="center"/>
      </w:pPr>
    </w:p>
    <w:p w:rsidR="00B36C28" w:rsidRDefault="00B36C28" w:rsidP="00B36C28">
      <w:pPr>
        <w:jc w:val="center"/>
        <w:rPr>
          <w:rFonts w:hint="eastAsia"/>
        </w:rPr>
      </w:pPr>
    </w:p>
    <w:sectPr w:rsidR="00B36C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28"/>
    <w:rsid w:val="000234E4"/>
    <w:rsid w:val="001653DB"/>
    <w:rsid w:val="005D02BA"/>
    <w:rsid w:val="00756156"/>
    <w:rsid w:val="007F463F"/>
    <w:rsid w:val="00832641"/>
    <w:rsid w:val="008A514E"/>
    <w:rsid w:val="00917D1C"/>
    <w:rsid w:val="00B36C28"/>
    <w:rsid w:val="00D0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60F3AF"/>
  <w15:chartTrackingRefBased/>
  <w15:docId w15:val="{43089B69-161A-4197-BE15-B5DB1E9C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nagano yuichiro</dc:creator>
  <cp:keywords/>
  <dc:description/>
  <cp:lastModifiedBy>nagano yuichiro</cp:lastModifiedBy>
  <cp:revision>8</cp:revision>
  <dcterms:created xsi:type="dcterms:W3CDTF">2019-04-18T05:37:00Z</dcterms:created>
  <dcterms:modified xsi:type="dcterms:W3CDTF">2019-04-18T05:53:00Z</dcterms:modified>
</cp:coreProperties>
</file>