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C358" w14:textId="015F1620" w:rsidR="008141A2" w:rsidRPr="002D658E" w:rsidRDefault="008141A2" w:rsidP="00E33FE0">
      <w:pPr>
        <w:rPr>
          <w:rFonts w:ascii="Century" w:eastAsia="ＭＳ 明朝" w:hAnsi="Century"/>
          <w:b/>
          <w:bCs/>
        </w:rPr>
      </w:pPr>
      <w:r w:rsidRPr="002D658E">
        <w:rPr>
          <w:rFonts w:ascii="Century" w:eastAsia="ＭＳ 明朝" w:hAnsi="Century"/>
          <w:b/>
          <w:bCs/>
        </w:rPr>
        <w:t>序論</w:t>
      </w:r>
    </w:p>
    <w:p w14:paraId="34FEE3E1" w14:textId="35FDAE4B" w:rsidR="008141A2" w:rsidRPr="002D658E" w:rsidRDefault="008141A2" w:rsidP="008141A2">
      <w:pPr>
        <w:ind w:firstLineChars="100" w:firstLine="210"/>
        <w:rPr>
          <w:rFonts w:ascii="Century" w:eastAsia="ＭＳ 明朝" w:hAnsi="Century"/>
        </w:rPr>
      </w:pPr>
      <w:r w:rsidRPr="002D658E">
        <w:rPr>
          <w:rFonts w:ascii="Century" w:eastAsia="ＭＳ 明朝" w:hAnsi="Century"/>
        </w:rPr>
        <w:t>近年</w:t>
      </w:r>
      <w:r w:rsidR="00225481" w:rsidRPr="002D658E">
        <w:rPr>
          <w:rFonts w:ascii="Century" w:eastAsia="ＭＳ 明朝" w:hAnsi="Century"/>
        </w:rPr>
        <w:t>，</w:t>
      </w:r>
      <w:r w:rsidRPr="002D658E">
        <w:rPr>
          <w:rFonts w:ascii="Century" w:eastAsia="ＭＳ 明朝" w:hAnsi="Century"/>
        </w:rPr>
        <w:t>人工知能（</w:t>
      </w:r>
      <w:r w:rsidRPr="002D658E">
        <w:rPr>
          <w:rFonts w:ascii="Century" w:eastAsia="ＭＳ 明朝" w:hAnsi="Century"/>
        </w:rPr>
        <w:t>AI</w:t>
      </w:r>
      <w:r w:rsidRPr="002D658E">
        <w:rPr>
          <w:rFonts w:ascii="Century" w:eastAsia="ＭＳ 明朝" w:hAnsi="Century"/>
        </w:rPr>
        <w:t>）の技術は多くの分野で急速に発展しており</w:t>
      </w:r>
      <w:r w:rsidR="00225481" w:rsidRPr="002D658E">
        <w:rPr>
          <w:rFonts w:ascii="Century" w:eastAsia="ＭＳ 明朝" w:hAnsi="Century"/>
        </w:rPr>
        <w:t>，</w:t>
      </w:r>
      <w:r w:rsidRPr="002D658E">
        <w:rPr>
          <w:rFonts w:ascii="Century" w:eastAsia="ＭＳ 明朝" w:hAnsi="Century"/>
        </w:rPr>
        <w:t>合成音声の利用もその一環として広がっている。</w:t>
      </w:r>
      <w:r w:rsidRPr="002D658E">
        <w:rPr>
          <w:rFonts w:ascii="Century" w:eastAsia="ＭＳ 明朝" w:hAnsi="Century"/>
        </w:rPr>
        <w:t>AI</w:t>
      </w:r>
      <w:r w:rsidRPr="002D658E">
        <w:rPr>
          <w:rFonts w:ascii="Century" w:eastAsia="ＭＳ 明朝" w:hAnsi="Century"/>
        </w:rPr>
        <w:t>は膨大なデータから学習し</w:t>
      </w:r>
      <w:r w:rsidR="00225481" w:rsidRPr="002D658E">
        <w:rPr>
          <w:rFonts w:ascii="Century" w:eastAsia="ＭＳ 明朝" w:hAnsi="Century"/>
        </w:rPr>
        <w:t>，</w:t>
      </w:r>
      <w:r w:rsidRPr="002D658E">
        <w:rPr>
          <w:rFonts w:ascii="Century" w:eastAsia="ＭＳ 明朝" w:hAnsi="Century"/>
        </w:rPr>
        <w:t>自然なイントネーションで音声を生成する技術を進化させてきた。この技術は報道機関でのニュース読み上げ</w:t>
      </w:r>
      <w:r w:rsidR="00225481" w:rsidRPr="002D658E">
        <w:rPr>
          <w:rFonts w:ascii="Century" w:eastAsia="ＭＳ 明朝" w:hAnsi="Century"/>
        </w:rPr>
        <w:t>，</w:t>
      </w:r>
      <w:r w:rsidRPr="002D658E">
        <w:rPr>
          <w:rFonts w:ascii="Century" w:eastAsia="ＭＳ 明朝" w:hAnsi="Century"/>
        </w:rPr>
        <w:t>動画プラットフォームでの解説や実況に広く利用され</w:t>
      </w:r>
      <w:r w:rsidR="00225481" w:rsidRPr="002D658E">
        <w:rPr>
          <w:rFonts w:ascii="Century" w:eastAsia="ＭＳ 明朝" w:hAnsi="Century"/>
        </w:rPr>
        <w:t>，</w:t>
      </w:r>
      <w:r w:rsidRPr="002D658E">
        <w:rPr>
          <w:rFonts w:ascii="Century" w:eastAsia="ＭＳ 明朝" w:hAnsi="Century"/>
        </w:rPr>
        <w:t>容易に利用可能なものとなっている（</w:t>
      </w:r>
      <w:r w:rsidR="00735F3C" w:rsidRPr="002D658E">
        <w:rPr>
          <w:rFonts w:ascii="Century" w:eastAsia="ＭＳ 明朝" w:hAnsi="Century"/>
        </w:rPr>
        <w:t>NHK</w:t>
      </w:r>
      <w:r w:rsidR="00735F3C" w:rsidRPr="002D658E">
        <w:rPr>
          <w:rFonts w:ascii="Century" w:eastAsia="ＭＳ 明朝" w:hAnsi="Century"/>
        </w:rPr>
        <w:t>，</w:t>
      </w:r>
      <w:r w:rsidR="00735F3C" w:rsidRPr="002D658E">
        <w:rPr>
          <w:rFonts w:ascii="Century" w:eastAsia="ＭＳ 明朝" w:hAnsi="Century"/>
        </w:rPr>
        <w:t>2021</w:t>
      </w:r>
      <w:r w:rsidRPr="002D658E">
        <w:rPr>
          <w:rFonts w:ascii="Century" w:eastAsia="ＭＳ 明朝" w:hAnsi="Century"/>
        </w:rPr>
        <w:t>）。また</w:t>
      </w:r>
      <w:r w:rsidR="00225481" w:rsidRPr="002D658E">
        <w:rPr>
          <w:rFonts w:ascii="Century" w:eastAsia="ＭＳ 明朝" w:hAnsi="Century"/>
        </w:rPr>
        <w:t>，</w:t>
      </w:r>
      <w:r w:rsidRPr="002D658E">
        <w:rPr>
          <w:rFonts w:ascii="Century" w:eastAsia="ＭＳ 明朝" w:hAnsi="Century"/>
        </w:rPr>
        <w:t>教育や福祉の分野においても</w:t>
      </w:r>
      <w:r w:rsidR="00225481" w:rsidRPr="002D658E">
        <w:rPr>
          <w:rFonts w:ascii="Century" w:eastAsia="ＭＳ 明朝" w:hAnsi="Century"/>
        </w:rPr>
        <w:t>，</w:t>
      </w:r>
      <w:r w:rsidRPr="002D658E">
        <w:rPr>
          <w:rFonts w:ascii="Century" w:eastAsia="ＭＳ 明朝" w:hAnsi="Century"/>
        </w:rPr>
        <w:t>合成音声</w:t>
      </w:r>
      <w:r w:rsidR="00735F3C" w:rsidRPr="002D658E">
        <w:rPr>
          <w:rFonts w:ascii="Century" w:eastAsia="ＭＳ 明朝" w:hAnsi="Century"/>
        </w:rPr>
        <w:t>を活用した</w:t>
      </w:r>
      <w:r w:rsidRPr="002D658E">
        <w:rPr>
          <w:rFonts w:ascii="Century" w:eastAsia="ＭＳ 明朝" w:hAnsi="Century"/>
        </w:rPr>
        <w:t>技術の研究が進展している</w:t>
      </w:r>
      <w:r w:rsidR="00735F3C" w:rsidRPr="002D658E">
        <w:rPr>
          <w:rFonts w:ascii="Century" w:eastAsia="ＭＳ 明朝" w:hAnsi="Century"/>
        </w:rPr>
        <w:t>(</w:t>
      </w:r>
      <w:r w:rsidR="00735F3C" w:rsidRPr="002D658E">
        <w:rPr>
          <w:rFonts w:ascii="Century" w:eastAsia="ＭＳ 明朝" w:hAnsi="Century"/>
        </w:rPr>
        <w:t>藪，</w:t>
      </w:r>
      <w:r w:rsidR="00735F3C" w:rsidRPr="002D658E">
        <w:rPr>
          <w:rFonts w:ascii="Century" w:eastAsia="ＭＳ 明朝" w:hAnsi="Century"/>
        </w:rPr>
        <w:t xml:space="preserve">2018; </w:t>
      </w:r>
      <w:r w:rsidR="00735F3C" w:rsidRPr="002D658E">
        <w:rPr>
          <w:rFonts w:ascii="Century" w:eastAsia="ＭＳ 明朝" w:hAnsi="Century"/>
        </w:rPr>
        <w:t>山岸，</w:t>
      </w:r>
      <w:r w:rsidR="00735F3C" w:rsidRPr="002D658E">
        <w:rPr>
          <w:rFonts w:ascii="Century" w:eastAsia="ＭＳ 明朝" w:hAnsi="Century"/>
        </w:rPr>
        <w:t>2015)</w:t>
      </w:r>
      <w:r w:rsidRPr="002D658E">
        <w:rPr>
          <w:rFonts w:ascii="Century" w:eastAsia="ＭＳ 明朝" w:hAnsi="Century"/>
        </w:rPr>
        <w:t>。こうした技術の発展により</w:t>
      </w:r>
      <w:r w:rsidR="00225481" w:rsidRPr="002D658E">
        <w:rPr>
          <w:rFonts w:ascii="Century" w:eastAsia="ＭＳ 明朝" w:hAnsi="Century"/>
        </w:rPr>
        <w:t>，</w:t>
      </w:r>
      <w:r w:rsidRPr="002D658E">
        <w:rPr>
          <w:rFonts w:ascii="Century" w:eastAsia="ＭＳ 明朝" w:hAnsi="Century"/>
        </w:rPr>
        <w:t>今後も合成音声は幅広い分野で使用されることが期待される。</w:t>
      </w:r>
    </w:p>
    <w:p w14:paraId="31791192" w14:textId="5D6474F6" w:rsidR="008141A2" w:rsidRPr="002D658E" w:rsidRDefault="008141A2" w:rsidP="008141A2">
      <w:pPr>
        <w:ind w:firstLineChars="100" w:firstLine="210"/>
        <w:rPr>
          <w:rFonts w:ascii="Century" w:eastAsia="ＭＳ 明朝" w:hAnsi="Century"/>
        </w:rPr>
      </w:pPr>
      <w:r w:rsidRPr="002D658E">
        <w:rPr>
          <w:rFonts w:ascii="Century" w:eastAsia="ＭＳ 明朝" w:hAnsi="Century"/>
        </w:rPr>
        <w:t>音声は人間にとって重要なコミュニケーション手段であると同時に</w:t>
      </w:r>
      <w:r w:rsidR="00225481" w:rsidRPr="002D658E">
        <w:rPr>
          <w:rFonts w:ascii="Century" w:eastAsia="ＭＳ 明朝" w:hAnsi="Century"/>
        </w:rPr>
        <w:t>，</w:t>
      </w:r>
      <w:r w:rsidRPr="002D658E">
        <w:rPr>
          <w:rFonts w:ascii="Century" w:eastAsia="ＭＳ 明朝" w:hAnsi="Century"/>
        </w:rPr>
        <w:t>心身に直接的な影響を与える刺激でもある。音声の種類や特徴によって</w:t>
      </w:r>
      <w:r w:rsidR="00225481" w:rsidRPr="002D658E">
        <w:rPr>
          <w:rFonts w:ascii="Century" w:eastAsia="ＭＳ 明朝" w:hAnsi="Century"/>
        </w:rPr>
        <w:t>，</w:t>
      </w:r>
      <w:r w:rsidRPr="002D658E">
        <w:rPr>
          <w:rFonts w:ascii="Century" w:eastAsia="ＭＳ 明朝" w:hAnsi="Century"/>
        </w:rPr>
        <w:t>人間の感情や生理的反応が変化することが多くの研究で示されている。例えば</w:t>
      </w:r>
      <w:r w:rsidR="00225481" w:rsidRPr="002D658E">
        <w:rPr>
          <w:rFonts w:ascii="Century" w:eastAsia="ＭＳ 明朝" w:hAnsi="Century"/>
        </w:rPr>
        <w:t>，</w:t>
      </w:r>
      <w:r w:rsidRPr="002D658E">
        <w:rPr>
          <w:rFonts w:ascii="Century" w:eastAsia="ＭＳ 明朝" w:hAnsi="Century"/>
        </w:rPr>
        <w:t>宮本・日根（</w:t>
      </w:r>
      <w:r w:rsidRPr="002D658E">
        <w:rPr>
          <w:rFonts w:ascii="Century" w:eastAsia="ＭＳ 明朝" w:hAnsi="Century"/>
        </w:rPr>
        <w:t>2017</w:t>
      </w:r>
      <w:r w:rsidRPr="002D658E">
        <w:rPr>
          <w:rFonts w:ascii="Century" w:eastAsia="ＭＳ 明朝" w:hAnsi="Century"/>
        </w:rPr>
        <w:t>）の研究では</w:t>
      </w:r>
      <w:r w:rsidR="00225481" w:rsidRPr="002D658E">
        <w:rPr>
          <w:rFonts w:ascii="Century" w:eastAsia="ＭＳ 明朝" w:hAnsi="Century"/>
        </w:rPr>
        <w:t>，</w:t>
      </w:r>
      <w:r w:rsidRPr="002D658E">
        <w:rPr>
          <w:rFonts w:ascii="Century" w:eastAsia="ＭＳ 明朝" w:hAnsi="Century"/>
        </w:rPr>
        <w:t>合成音声は肉声に比べて温かみや親しみやすさが低い印象を与えることが示されている。また</w:t>
      </w:r>
      <w:r w:rsidR="00225481" w:rsidRPr="002D658E">
        <w:rPr>
          <w:rFonts w:ascii="Century" w:eastAsia="ＭＳ 明朝" w:hAnsi="Century"/>
        </w:rPr>
        <w:t>，</w:t>
      </w:r>
      <w:r w:rsidRPr="002D658E">
        <w:rPr>
          <w:rFonts w:ascii="Century" w:eastAsia="ＭＳ 明朝" w:hAnsi="Century"/>
        </w:rPr>
        <w:t>Engelbregt et al.</w:t>
      </w:r>
      <w:r w:rsidRPr="002D658E">
        <w:rPr>
          <w:rFonts w:ascii="Century" w:eastAsia="ＭＳ 明朝" w:hAnsi="Century"/>
        </w:rPr>
        <w:t>（</w:t>
      </w:r>
      <w:r w:rsidRPr="002D658E">
        <w:rPr>
          <w:rFonts w:ascii="Century" w:eastAsia="ＭＳ 明朝" w:hAnsi="Century"/>
        </w:rPr>
        <w:t>2022</w:t>
      </w:r>
      <w:r w:rsidRPr="002D658E">
        <w:rPr>
          <w:rFonts w:ascii="Century" w:eastAsia="ＭＳ 明朝" w:hAnsi="Century"/>
        </w:rPr>
        <w:t>）の研究では</w:t>
      </w:r>
      <w:r w:rsidR="00225481" w:rsidRPr="002D658E">
        <w:rPr>
          <w:rFonts w:ascii="Century" w:eastAsia="ＭＳ 明朝" w:hAnsi="Century"/>
        </w:rPr>
        <w:t>，</w:t>
      </w:r>
      <w:r w:rsidRPr="002D658E">
        <w:rPr>
          <w:rFonts w:ascii="Century" w:eastAsia="ＭＳ 明朝" w:hAnsi="Century"/>
        </w:rPr>
        <w:t>ASMR</w:t>
      </w:r>
      <w:r w:rsidRPr="002D658E">
        <w:rPr>
          <w:rFonts w:ascii="Century" w:eastAsia="ＭＳ 明朝" w:hAnsi="Century"/>
        </w:rPr>
        <w:t>動画の視聴により心拍数が低下し</w:t>
      </w:r>
      <w:r w:rsidR="00225481" w:rsidRPr="002D658E">
        <w:rPr>
          <w:rFonts w:ascii="Century" w:eastAsia="ＭＳ 明朝" w:hAnsi="Century"/>
        </w:rPr>
        <w:t>，</w:t>
      </w:r>
      <w:r w:rsidRPr="002D658E">
        <w:rPr>
          <w:rFonts w:ascii="Century" w:eastAsia="ＭＳ 明朝" w:hAnsi="Century"/>
        </w:rPr>
        <w:t>リラックス効果が得られることが示されている。しかし</w:t>
      </w:r>
      <w:r w:rsidR="00225481" w:rsidRPr="002D658E">
        <w:rPr>
          <w:rFonts w:ascii="Century" w:eastAsia="ＭＳ 明朝" w:hAnsi="Century"/>
        </w:rPr>
        <w:t>，</w:t>
      </w:r>
      <w:r w:rsidRPr="002D658E">
        <w:rPr>
          <w:rFonts w:ascii="Century" w:eastAsia="ＭＳ 明朝" w:hAnsi="Century"/>
        </w:rPr>
        <w:t>合成音声が身体に与える影響についての研究は依然として十分ではなく</w:t>
      </w:r>
      <w:r w:rsidR="00225481" w:rsidRPr="002D658E">
        <w:rPr>
          <w:rFonts w:ascii="Century" w:eastAsia="ＭＳ 明朝" w:hAnsi="Century"/>
        </w:rPr>
        <w:t>，</w:t>
      </w:r>
      <w:r w:rsidRPr="002D658E">
        <w:rPr>
          <w:rFonts w:ascii="Century" w:eastAsia="ＭＳ 明朝" w:hAnsi="Century"/>
        </w:rPr>
        <w:t>今後</w:t>
      </w:r>
      <w:r w:rsidR="00225481" w:rsidRPr="002D658E">
        <w:rPr>
          <w:rFonts w:ascii="Century" w:eastAsia="ＭＳ 明朝" w:hAnsi="Century"/>
        </w:rPr>
        <w:t>，</w:t>
      </w:r>
      <w:r w:rsidRPr="002D658E">
        <w:rPr>
          <w:rFonts w:ascii="Century" w:eastAsia="ＭＳ 明朝" w:hAnsi="Century"/>
        </w:rPr>
        <w:t>多くの場面で合成音声を使用することが予想される中</w:t>
      </w:r>
      <w:r w:rsidR="00225481" w:rsidRPr="002D658E">
        <w:rPr>
          <w:rFonts w:ascii="Century" w:eastAsia="ＭＳ 明朝" w:hAnsi="Century"/>
        </w:rPr>
        <w:t>，</w:t>
      </w:r>
      <w:r w:rsidRPr="002D658E">
        <w:rPr>
          <w:rFonts w:ascii="Century" w:eastAsia="ＭＳ 明朝" w:hAnsi="Century"/>
        </w:rPr>
        <w:t>その影響についての知見を深める必要がある。</w:t>
      </w:r>
    </w:p>
    <w:p w14:paraId="0CA3D7EC" w14:textId="54C7E3AA" w:rsidR="008141A2" w:rsidRPr="002D658E" w:rsidRDefault="008141A2" w:rsidP="008141A2">
      <w:pPr>
        <w:ind w:firstLineChars="100" w:firstLine="210"/>
        <w:rPr>
          <w:rFonts w:ascii="Century" w:eastAsia="ＭＳ 明朝" w:hAnsi="Century"/>
        </w:rPr>
      </w:pPr>
      <w:r w:rsidRPr="002D658E">
        <w:rPr>
          <w:rFonts w:ascii="Century" w:eastAsia="ＭＳ 明朝" w:hAnsi="Century"/>
        </w:rPr>
        <w:t>心理学領域における音声の研究において</w:t>
      </w:r>
      <w:r w:rsidR="00225481" w:rsidRPr="002D658E">
        <w:rPr>
          <w:rFonts w:ascii="Century" w:eastAsia="ＭＳ 明朝" w:hAnsi="Century"/>
        </w:rPr>
        <w:t>，</w:t>
      </w:r>
      <w:r w:rsidRPr="002D658E">
        <w:rPr>
          <w:rFonts w:ascii="Century" w:eastAsia="ＭＳ 明朝" w:hAnsi="Century"/>
        </w:rPr>
        <w:t>ポリヴェーガル理論は合成音声の心身への影響を理解する上で参考となる。この理論では</w:t>
      </w:r>
      <w:r w:rsidR="00225481" w:rsidRPr="002D658E">
        <w:rPr>
          <w:rFonts w:ascii="Century" w:eastAsia="ＭＳ 明朝" w:hAnsi="Century"/>
        </w:rPr>
        <w:t>，</w:t>
      </w:r>
      <w:r w:rsidRPr="002D658E">
        <w:rPr>
          <w:rFonts w:ascii="Century" w:eastAsia="ＭＳ 明朝" w:hAnsi="Century"/>
        </w:rPr>
        <w:t>音声の特徴が自律神経系に及ぼす影響が議論されており</w:t>
      </w:r>
      <w:r w:rsidR="00225481" w:rsidRPr="002D658E">
        <w:rPr>
          <w:rFonts w:ascii="Century" w:eastAsia="ＭＳ 明朝" w:hAnsi="Century"/>
        </w:rPr>
        <w:t>，</w:t>
      </w:r>
      <w:r w:rsidRPr="002D658E">
        <w:rPr>
          <w:rFonts w:ascii="Century" w:eastAsia="ＭＳ 明朝" w:hAnsi="Century"/>
        </w:rPr>
        <w:t>特に腹側迷走神経が社会的な交流や感情調整に重要な役割を果たしているとされる。この理論に基づき</w:t>
      </w:r>
      <w:r w:rsidR="00225481" w:rsidRPr="002D658E">
        <w:rPr>
          <w:rFonts w:ascii="Century" w:eastAsia="ＭＳ 明朝" w:hAnsi="Century"/>
        </w:rPr>
        <w:t>，</w:t>
      </w:r>
      <w:r w:rsidRPr="002D658E">
        <w:rPr>
          <w:rFonts w:ascii="Century" w:eastAsia="ＭＳ 明朝" w:hAnsi="Century"/>
        </w:rPr>
        <w:t>本研究では</w:t>
      </w:r>
      <w:r w:rsidR="00225481" w:rsidRPr="002D658E">
        <w:rPr>
          <w:rFonts w:ascii="Century" w:eastAsia="ＭＳ 明朝" w:hAnsi="Century"/>
        </w:rPr>
        <w:t>，</w:t>
      </w:r>
      <w:r w:rsidRPr="002D658E">
        <w:rPr>
          <w:rFonts w:ascii="Century" w:eastAsia="ＭＳ 明朝" w:hAnsi="Century"/>
        </w:rPr>
        <w:t>合成音声の特性が心拍変動（</w:t>
      </w:r>
      <w:r w:rsidRPr="002D658E">
        <w:rPr>
          <w:rFonts w:ascii="Century" w:eastAsia="ＭＳ 明朝" w:hAnsi="Century"/>
        </w:rPr>
        <w:t>HRV</w:t>
      </w:r>
      <w:r w:rsidRPr="002D658E">
        <w:rPr>
          <w:rFonts w:ascii="Century" w:eastAsia="ＭＳ 明朝" w:hAnsi="Century"/>
        </w:rPr>
        <w:t>）に及ぼす影響を検討し</w:t>
      </w:r>
      <w:r w:rsidR="00225481" w:rsidRPr="002D658E">
        <w:rPr>
          <w:rFonts w:ascii="Century" w:eastAsia="ＭＳ 明朝" w:hAnsi="Century"/>
        </w:rPr>
        <w:t>，</w:t>
      </w:r>
      <w:r w:rsidRPr="002D658E">
        <w:rPr>
          <w:rFonts w:ascii="Century" w:eastAsia="ＭＳ 明朝" w:hAnsi="Century"/>
        </w:rPr>
        <w:t>その応用可能性について新たな知見を提供することを目的とする。</w:t>
      </w:r>
    </w:p>
    <w:p w14:paraId="4A89C1CA" w14:textId="77777777" w:rsidR="00572F8C" w:rsidRPr="002D658E" w:rsidRDefault="00572F8C" w:rsidP="00E33FE0">
      <w:pPr>
        <w:rPr>
          <w:rFonts w:ascii="Century" w:eastAsia="ＭＳ 明朝" w:hAnsi="Century"/>
          <w:b/>
          <w:bCs/>
        </w:rPr>
      </w:pPr>
    </w:p>
    <w:p w14:paraId="049F2FF6" w14:textId="5E3FA42A" w:rsidR="008141A2" w:rsidRPr="002D658E" w:rsidRDefault="008141A2" w:rsidP="00E33FE0">
      <w:pPr>
        <w:rPr>
          <w:rFonts w:ascii="Century" w:eastAsia="ＭＳ 明朝" w:hAnsi="Century"/>
          <w:b/>
          <w:bCs/>
        </w:rPr>
      </w:pPr>
      <w:r w:rsidRPr="002D658E">
        <w:rPr>
          <w:rFonts w:ascii="Century" w:eastAsia="ＭＳ 明朝" w:hAnsi="Century"/>
          <w:b/>
          <w:bCs/>
        </w:rPr>
        <w:t>予備実験</w:t>
      </w:r>
    </w:p>
    <w:p w14:paraId="69FF9ED2" w14:textId="1FED7F0E" w:rsidR="008141A2" w:rsidRPr="002D658E" w:rsidRDefault="008141A2" w:rsidP="008141A2">
      <w:pPr>
        <w:ind w:firstLineChars="100" w:firstLine="210"/>
        <w:rPr>
          <w:rFonts w:ascii="Century" w:eastAsia="ＭＳ 明朝" w:hAnsi="Century"/>
        </w:rPr>
      </w:pPr>
      <w:r w:rsidRPr="002D658E">
        <w:rPr>
          <w:rFonts w:ascii="Century" w:eastAsia="ＭＳ 明朝" w:hAnsi="Century"/>
        </w:rPr>
        <w:t>予備実験では</w:t>
      </w:r>
      <w:r w:rsidR="00225481" w:rsidRPr="002D658E">
        <w:rPr>
          <w:rFonts w:ascii="Century" w:eastAsia="ＭＳ 明朝" w:hAnsi="Century"/>
        </w:rPr>
        <w:t>，</w:t>
      </w:r>
      <w:r w:rsidRPr="002D658E">
        <w:rPr>
          <w:rFonts w:ascii="Century" w:eastAsia="ＭＳ 明朝" w:hAnsi="Century"/>
        </w:rPr>
        <w:t>実験で使用する合成音声の刺激を選定するため</w:t>
      </w:r>
      <w:r w:rsidR="00225481" w:rsidRPr="002D658E">
        <w:rPr>
          <w:rFonts w:ascii="Century" w:eastAsia="ＭＳ 明朝" w:hAnsi="Century"/>
        </w:rPr>
        <w:t>，</w:t>
      </w:r>
      <w:r w:rsidRPr="002D658E">
        <w:rPr>
          <w:rFonts w:ascii="Century" w:eastAsia="ＭＳ 明朝" w:hAnsi="Century"/>
        </w:rPr>
        <w:t>一般的に好感度の高い音声と低い音声の特徴を明らかにすることを目的に実施した。</w:t>
      </w:r>
      <w:r w:rsidRPr="002D658E">
        <w:rPr>
          <w:rFonts w:ascii="Century" w:eastAsia="ＭＳ 明朝" w:hAnsi="Century"/>
        </w:rPr>
        <w:t>17</w:t>
      </w:r>
      <w:r w:rsidRPr="002D658E">
        <w:rPr>
          <w:rFonts w:ascii="Century" w:eastAsia="ＭＳ 明朝" w:hAnsi="Century"/>
        </w:rPr>
        <w:t>名の大学生および大学院生</w:t>
      </w:r>
      <w:r w:rsidRPr="002D658E">
        <w:rPr>
          <w:rFonts w:ascii="Century" w:eastAsia="ＭＳ 明朝" w:hAnsi="Century"/>
        </w:rPr>
        <w:t>(</w:t>
      </w:r>
      <w:r w:rsidRPr="002D658E">
        <w:rPr>
          <w:rFonts w:ascii="Century" w:eastAsia="ＭＳ 明朝" w:hAnsi="Century"/>
        </w:rPr>
        <w:t>男性</w:t>
      </w:r>
      <w:r w:rsidRPr="002D658E">
        <w:rPr>
          <w:rFonts w:ascii="Century" w:eastAsia="ＭＳ 明朝" w:hAnsi="Century"/>
        </w:rPr>
        <w:t>9</w:t>
      </w:r>
      <w:r w:rsidRPr="002D658E">
        <w:rPr>
          <w:rFonts w:ascii="Century" w:eastAsia="ＭＳ 明朝" w:hAnsi="Century"/>
        </w:rPr>
        <w:t>名，女性</w:t>
      </w:r>
      <w:r w:rsidRPr="002D658E">
        <w:rPr>
          <w:rFonts w:ascii="Century" w:eastAsia="ＭＳ 明朝" w:hAnsi="Century"/>
        </w:rPr>
        <w:t>6</w:t>
      </w:r>
      <w:r w:rsidRPr="002D658E">
        <w:rPr>
          <w:rFonts w:ascii="Century" w:eastAsia="ＭＳ 明朝" w:hAnsi="Century"/>
        </w:rPr>
        <w:t>名，その他</w:t>
      </w:r>
      <w:r w:rsidRPr="002D658E">
        <w:rPr>
          <w:rFonts w:ascii="Century" w:eastAsia="ＭＳ 明朝" w:hAnsi="Century"/>
        </w:rPr>
        <w:t>1</w:t>
      </w:r>
      <w:r w:rsidRPr="002D658E">
        <w:rPr>
          <w:rFonts w:ascii="Century" w:eastAsia="ＭＳ 明朝" w:hAnsi="Century"/>
        </w:rPr>
        <w:t>名</w:t>
      </w:r>
      <w:r w:rsidRPr="002D658E">
        <w:rPr>
          <w:rFonts w:ascii="Century" w:eastAsia="ＭＳ 明朝" w:hAnsi="Century"/>
        </w:rPr>
        <w:t xml:space="preserve">; </w:t>
      </w:r>
      <w:r w:rsidRPr="002D658E">
        <w:rPr>
          <w:rFonts w:ascii="Century" w:eastAsia="ＭＳ 明朝" w:hAnsi="Century"/>
        </w:rPr>
        <w:t>平均年齢</w:t>
      </w:r>
      <w:r w:rsidRPr="002D658E">
        <w:rPr>
          <w:rFonts w:ascii="Century" w:eastAsia="ＭＳ 明朝" w:hAnsi="Century"/>
        </w:rPr>
        <w:t>23</w:t>
      </w:r>
      <w:r w:rsidRPr="002D658E">
        <w:rPr>
          <w:rFonts w:ascii="Century" w:eastAsia="ＭＳ 明朝" w:hAnsi="Century"/>
        </w:rPr>
        <w:t>歳</w:t>
      </w:r>
      <w:r w:rsidRPr="002D658E">
        <w:rPr>
          <w:rFonts w:ascii="Century" w:eastAsia="ＭＳ 明朝" w:hAnsi="Century"/>
        </w:rPr>
        <w:t>(</w:t>
      </w:r>
      <w:r w:rsidRPr="002D658E">
        <w:rPr>
          <w:rFonts w:ascii="Century" w:eastAsia="ＭＳ 明朝" w:hAnsi="Century"/>
          <w:i/>
          <w:iCs/>
        </w:rPr>
        <w:t>SD</w:t>
      </w:r>
      <w:r w:rsidRPr="002D658E">
        <w:rPr>
          <w:rFonts w:ascii="Century" w:eastAsia="ＭＳ 明朝" w:hAnsi="Century"/>
        </w:rPr>
        <w:t>=8.56))</w:t>
      </w:r>
      <w:r w:rsidRPr="002D658E">
        <w:rPr>
          <w:rFonts w:ascii="Century" w:eastAsia="ＭＳ 明朝" w:hAnsi="Century"/>
        </w:rPr>
        <w:t>を対象に</w:t>
      </w:r>
      <w:r w:rsidR="00225481" w:rsidRPr="002D658E">
        <w:rPr>
          <w:rFonts w:ascii="Century" w:eastAsia="ＭＳ 明朝" w:hAnsi="Century"/>
        </w:rPr>
        <w:t>，</w:t>
      </w:r>
      <w:r w:rsidRPr="002D658E">
        <w:rPr>
          <w:rFonts w:ascii="Century" w:eastAsia="ＭＳ 明朝" w:hAnsi="Century"/>
        </w:rPr>
        <w:t>橋本・古屋（</w:t>
      </w:r>
      <w:r w:rsidRPr="002D658E">
        <w:rPr>
          <w:rFonts w:ascii="Century" w:eastAsia="ＭＳ 明朝" w:hAnsi="Century"/>
        </w:rPr>
        <w:t>2019</w:t>
      </w:r>
      <w:r w:rsidRPr="002D658E">
        <w:rPr>
          <w:rFonts w:ascii="Century" w:eastAsia="ＭＳ 明朝" w:hAnsi="Century"/>
        </w:rPr>
        <w:t>）の音声状態印象に関する尺度</w:t>
      </w:r>
      <w:r w:rsidRPr="002D658E">
        <w:rPr>
          <w:rFonts w:ascii="Century" w:eastAsia="ＭＳ 明朝" w:hAnsi="Century"/>
        </w:rPr>
        <w:t xml:space="preserve">(Table1) </w:t>
      </w:r>
      <w:r w:rsidRPr="002D658E">
        <w:rPr>
          <w:rFonts w:ascii="Century" w:eastAsia="ＭＳ 明朝" w:hAnsi="Century"/>
        </w:rPr>
        <w:t>を用いて</w:t>
      </w:r>
      <w:r w:rsidR="00225481" w:rsidRPr="002D658E">
        <w:rPr>
          <w:rFonts w:ascii="Century" w:eastAsia="ＭＳ 明朝" w:hAnsi="Century"/>
        </w:rPr>
        <w:t>，</w:t>
      </w:r>
      <w:r w:rsidRPr="002D658E">
        <w:rPr>
          <w:rFonts w:ascii="Century" w:eastAsia="ＭＳ 明朝" w:hAnsi="Century"/>
        </w:rPr>
        <w:t>発話速度や声の高さが音声の印象にどのような影響を与えるかを評価した。この尺度は力動性</w:t>
      </w:r>
      <w:r w:rsidR="00225481" w:rsidRPr="002D658E">
        <w:rPr>
          <w:rFonts w:ascii="Century" w:eastAsia="ＭＳ 明朝" w:hAnsi="Century"/>
        </w:rPr>
        <w:t>，</w:t>
      </w:r>
      <w:r w:rsidRPr="002D658E">
        <w:rPr>
          <w:rFonts w:ascii="Century" w:eastAsia="ＭＳ 明朝" w:hAnsi="Century"/>
        </w:rPr>
        <w:t>悠長さ</w:t>
      </w:r>
      <w:r w:rsidR="00225481" w:rsidRPr="002D658E">
        <w:rPr>
          <w:rFonts w:ascii="Century" w:eastAsia="ＭＳ 明朝" w:hAnsi="Century"/>
        </w:rPr>
        <w:t>，</w:t>
      </w:r>
      <w:r w:rsidRPr="002D658E">
        <w:rPr>
          <w:rFonts w:ascii="Century" w:eastAsia="ＭＳ 明朝" w:hAnsi="Century"/>
        </w:rPr>
        <w:t>好感度の</w:t>
      </w:r>
      <w:r w:rsidRPr="002D658E">
        <w:rPr>
          <w:rFonts w:ascii="Century" w:eastAsia="ＭＳ 明朝" w:hAnsi="Century"/>
        </w:rPr>
        <w:t>3</w:t>
      </w:r>
      <w:r w:rsidRPr="002D658E">
        <w:rPr>
          <w:rFonts w:ascii="Century" w:eastAsia="ＭＳ 明朝" w:hAnsi="Century"/>
        </w:rPr>
        <w:t>因子構造から成り</w:t>
      </w:r>
      <w:r w:rsidR="00225481" w:rsidRPr="002D658E">
        <w:rPr>
          <w:rFonts w:ascii="Century" w:eastAsia="ＭＳ 明朝" w:hAnsi="Century"/>
        </w:rPr>
        <w:t>，</w:t>
      </w:r>
      <w:r w:rsidRPr="002D658E">
        <w:rPr>
          <w:rFonts w:ascii="Century" w:eastAsia="ＭＳ 明朝" w:hAnsi="Century"/>
        </w:rPr>
        <w:t>音声合成ソフトウェア「</w:t>
      </w:r>
      <w:r w:rsidRPr="002D658E">
        <w:rPr>
          <w:rFonts w:ascii="Century" w:eastAsia="ＭＳ 明朝" w:hAnsi="Century"/>
        </w:rPr>
        <w:t>VOICEVOX</w:t>
      </w:r>
      <w:r w:rsidRPr="002D658E">
        <w:rPr>
          <w:rFonts w:ascii="Century" w:eastAsia="ＭＳ 明朝" w:hAnsi="Century"/>
        </w:rPr>
        <w:t>」と「</w:t>
      </w:r>
      <w:r w:rsidRPr="002D658E">
        <w:rPr>
          <w:rFonts w:ascii="Century" w:eastAsia="ＭＳ 明朝" w:hAnsi="Century"/>
        </w:rPr>
        <w:t>COEIROINK</w:t>
      </w:r>
      <w:r w:rsidRPr="002D658E">
        <w:rPr>
          <w:rFonts w:ascii="Century" w:eastAsia="ＭＳ 明朝" w:hAnsi="Century"/>
        </w:rPr>
        <w:t>」を用いて作成された</w:t>
      </w:r>
      <w:r w:rsidRPr="002D658E">
        <w:rPr>
          <w:rFonts w:ascii="Century" w:eastAsia="ＭＳ 明朝" w:hAnsi="Century"/>
        </w:rPr>
        <w:t>8</w:t>
      </w:r>
      <w:r w:rsidRPr="002D658E">
        <w:rPr>
          <w:rFonts w:ascii="Century" w:eastAsia="ＭＳ 明朝" w:hAnsi="Century"/>
        </w:rPr>
        <w:t>種類の音声を対象とした</w:t>
      </w:r>
      <w:r w:rsidRPr="002D658E">
        <w:rPr>
          <w:rFonts w:ascii="Century" w:eastAsia="ＭＳ 明朝" w:hAnsi="Century"/>
        </w:rPr>
        <w:t>(Table2)</w:t>
      </w:r>
      <w:r w:rsidRPr="002D658E">
        <w:rPr>
          <w:rFonts w:ascii="Century" w:eastAsia="ＭＳ 明朝" w:hAnsi="Century"/>
        </w:rPr>
        <w:t>。</w:t>
      </w:r>
    </w:p>
    <w:p w14:paraId="7884CE7A" w14:textId="77777777" w:rsidR="008141A2" w:rsidRPr="002D658E" w:rsidRDefault="008141A2" w:rsidP="008141A2">
      <w:pPr>
        <w:ind w:firstLineChars="100" w:firstLine="210"/>
        <w:rPr>
          <w:rFonts w:ascii="Century" w:eastAsia="ＭＳ 明朝" w:hAnsi="Century"/>
        </w:rPr>
      </w:pPr>
    </w:p>
    <w:p w14:paraId="79D17DAE" w14:textId="77777777" w:rsidR="008141A2" w:rsidRPr="002D658E" w:rsidRDefault="008141A2" w:rsidP="008141A2">
      <w:pPr>
        <w:ind w:firstLineChars="100" w:firstLine="210"/>
        <w:rPr>
          <w:rFonts w:ascii="Century" w:eastAsia="ＭＳ 明朝" w:hAnsi="Century"/>
        </w:rPr>
      </w:pPr>
    </w:p>
    <w:p w14:paraId="5674A539" w14:textId="77777777" w:rsidR="008141A2" w:rsidRPr="002D658E" w:rsidRDefault="008141A2" w:rsidP="008141A2">
      <w:pPr>
        <w:ind w:firstLineChars="100" w:firstLine="210"/>
        <w:rPr>
          <w:rFonts w:ascii="Century" w:eastAsia="ＭＳ 明朝" w:hAnsi="Century"/>
        </w:rPr>
      </w:pPr>
    </w:p>
    <w:p w14:paraId="3A2E21A2" w14:textId="63ECDE4D" w:rsidR="008141A2" w:rsidRPr="002D658E" w:rsidRDefault="008141A2" w:rsidP="008141A2">
      <w:pPr>
        <w:ind w:firstLineChars="100" w:firstLine="210"/>
        <w:rPr>
          <w:rFonts w:ascii="Century" w:eastAsia="ＭＳ 明朝" w:hAnsi="Century"/>
        </w:rPr>
      </w:pPr>
      <w:r w:rsidRPr="002D658E">
        <w:rPr>
          <w:rFonts w:ascii="Century" w:eastAsia="ＭＳ 明朝" w:hAnsi="Century"/>
          <w:noProof/>
        </w:rPr>
        <w:lastRenderedPageBreak/>
        <w:drawing>
          <wp:inline distT="0" distB="0" distL="0" distR="0" wp14:anchorId="11190BC3" wp14:editId="3F4673DD">
            <wp:extent cx="2142261" cy="2584174"/>
            <wp:effectExtent l="0" t="0" r="0" b="0"/>
            <wp:docPr id="18337637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0464" cy="2606133"/>
                    </a:xfrm>
                    <a:prstGeom prst="rect">
                      <a:avLst/>
                    </a:prstGeom>
                    <a:noFill/>
                    <a:ln>
                      <a:noFill/>
                    </a:ln>
                  </pic:spPr>
                </pic:pic>
              </a:graphicData>
            </a:graphic>
          </wp:inline>
        </w:drawing>
      </w:r>
    </w:p>
    <w:p w14:paraId="569419FD" w14:textId="77777777" w:rsidR="008141A2" w:rsidRPr="002D658E" w:rsidRDefault="008141A2" w:rsidP="008141A2">
      <w:pPr>
        <w:ind w:firstLineChars="100" w:firstLine="210"/>
        <w:rPr>
          <w:rFonts w:ascii="Century" w:eastAsia="ＭＳ 明朝" w:hAnsi="Century"/>
        </w:rPr>
      </w:pPr>
    </w:p>
    <w:p w14:paraId="7E5D0301" w14:textId="333CEC57" w:rsidR="008141A2" w:rsidRPr="002D658E" w:rsidRDefault="008141A2" w:rsidP="008141A2">
      <w:pPr>
        <w:ind w:firstLineChars="100" w:firstLine="210"/>
        <w:rPr>
          <w:rFonts w:ascii="Century" w:eastAsia="ＭＳ 明朝" w:hAnsi="Century"/>
        </w:rPr>
      </w:pPr>
      <w:r w:rsidRPr="002D658E">
        <w:rPr>
          <w:rFonts w:ascii="Century" w:eastAsia="ＭＳ 明朝" w:hAnsi="Century"/>
          <w:noProof/>
        </w:rPr>
        <w:drawing>
          <wp:inline distT="0" distB="0" distL="0" distR="0" wp14:anchorId="434382E6" wp14:editId="2F523F88">
            <wp:extent cx="5400040" cy="1701951"/>
            <wp:effectExtent l="0" t="0" r="0" b="0"/>
            <wp:docPr id="17478981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701951"/>
                    </a:xfrm>
                    <a:prstGeom prst="rect">
                      <a:avLst/>
                    </a:prstGeom>
                    <a:noFill/>
                    <a:ln>
                      <a:noFill/>
                    </a:ln>
                  </pic:spPr>
                </pic:pic>
              </a:graphicData>
            </a:graphic>
          </wp:inline>
        </w:drawing>
      </w:r>
    </w:p>
    <w:p w14:paraId="7FEE8AE3" w14:textId="77777777" w:rsidR="008141A2" w:rsidRPr="002D658E" w:rsidRDefault="008141A2" w:rsidP="008141A2">
      <w:pPr>
        <w:ind w:firstLineChars="100" w:firstLine="210"/>
        <w:rPr>
          <w:rFonts w:ascii="Century" w:eastAsia="ＭＳ 明朝" w:hAnsi="Century"/>
        </w:rPr>
      </w:pPr>
    </w:p>
    <w:p w14:paraId="0E7CCFCF" w14:textId="4380979B" w:rsidR="008141A2" w:rsidRPr="002D658E" w:rsidRDefault="008141A2" w:rsidP="008141A2">
      <w:pPr>
        <w:ind w:firstLineChars="100" w:firstLine="210"/>
        <w:rPr>
          <w:rFonts w:ascii="Century" w:eastAsia="ＭＳ 明朝" w:hAnsi="Century"/>
        </w:rPr>
      </w:pPr>
      <w:r w:rsidRPr="002D658E">
        <w:rPr>
          <w:rFonts w:ascii="Century" w:eastAsia="ＭＳ 明朝" w:hAnsi="Century"/>
        </w:rPr>
        <w:t>参加者はそれぞれの音声に対してその印象を評価し</w:t>
      </w:r>
      <w:r w:rsidR="00225481" w:rsidRPr="002D658E">
        <w:rPr>
          <w:rFonts w:ascii="Century" w:eastAsia="ＭＳ 明朝" w:hAnsi="Century"/>
        </w:rPr>
        <w:t>，</w:t>
      </w:r>
      <w:r w:rsidRPr="002D658E">
        <w:rPr>
          <w:rFonts w:ascii="Century" w:eastAsia="ＭＳ 明朝" w:hAnsi="Century"/>
        </w:rPr>
        <w:t>好感度因子の得点を基に使用する音声キャラクターを</w:t>
      </w:r>
      <w:r w:rsidRPr="002D658E">
        <w:rPr>
          <w:rFonts w:ascii="Century" w:eastAsia="ＭＳ 明朝" w:hAnsi="Century"/>
        </w:rPr>
        <w:t>4</w:t>
      </w:r>
      <w:r w:rsidRPr="002D658E">
        <w:rPr>
          <w:rFonts w:ascii="Century" w:eastAsia="ＭＳ 明朝" w:hAnsi="Century"/>
        </w:rPr>
        <w:t>種類に絞り込んだ。最終的に</w:t>
      </w:r>
      <w:r w:rsidR="00225481" w:rsidRPr="002D658E">
        <w:rPr>
          <w:rFonts w:ascii="Century" w:eastAsia="ＭＳ 明朝" w:hAnsi="Century"/>
        </w:rPr>
        <w:t>，</w:t>
      </w:r>
      <w:r w:rsidRPr="002D658E">
        <w:rPr>
          <w:rFonts w:ascii="Century" w:eastAsia="ＭＳ 明朝" w:hAnsi="Century"/>
        </w:rPr>
        <w:t>サンプル</w:t>
      </w:r>
      <w:r w:rsidRPr="002D658E">
        <w:rPr>
          <w:rFonts w:ascii="Century" w:eastAsia="ＭＳ 明朝" w:hAnsi="Century"/>
        </w:rPr>
        <w:t>1</w:t>
      </w:r>
      <w:r w:rsidRPr="002D658E">
        <w:rPr>
          <w:rFonts w:ascii="Century" w:eastAsia="ＭＳ 明朝" w:hAnsi="Century"/>
        </w:rPr>
        <w:t>を「女声高好感度刺激」</w:t>
      </w:r>
      <w:r w:rsidR="00225481" w:rsidRPr="002D658E">
        <w:rPr>
          <w:rFonts w:ascii="Century" w:eastAsia="ＭＳ 明朝" w:hAnsi="Century"/>
        </w:rPr>
        <w:t>，</w:t>
      </w:r>
      <w:r w:rsidRPr="002D658E">
        <w:rPr>
          <w:rFonts w:ascii="Century" w:eastAsia="ＭＳ 明朝" w:hAnsi="Century"/>
        </w:rPr>
        <w:t>サンプル</w:t>
      </w:r>
      <w:r w:rsidRPr="002D658E">
        <w:rPr>
          <w:rFonts w:ascii="Century" w:eastAsia="ＭＳ 明朝" w:hAnsi="Century"/>
        </w:rPr>
        <w:t>4</w:t>
      </w:r>
      <w:r w:rsidRPr="002D658E">
        <w:rPr>
          <w:rFonts w:ascii="Century" w:eastAsia="ＭＳ 明朝" w:hAnsi="Century"/>
        </w:rPr>
        <w:t>を「女声低好感度刺激」</w:t>
      </w:r>
      <w:r w:rsidR="00225481" w:rsidRPr="002D658E">
        <w:rPr>
          <w:rFonts w:ascii="Century" w:eastAsia="ＭＳ 明朝" w:hAnsi="Century"/>
        </w:rPr>
        <w:t>，</w:t>
      </w:r>
      <w:r w:rsidRPr="002D658E">
        <w:rPr>
          <w:rFonts w:ascii="Century" w:eastAsia="ＭＳ 明朝" w:hAnsi="Century"/>
        </w:rPr>
        <w:t>サンプル</w:t>
      </w:r>
      <w:r w:rsidRPr="002D658E">
        <w:rPr>
          <w:rFonts w:ascii="Century" w:eastAsia="ＭＳ 明朝" w:hAnsi="Century"/>
        </w:rPr>
        <w:t>5</w:t>
      </w:r>
      <w:r w:rsidRPr="002D658E">
        <w:rPr>
          <w:rFonts w:ascii="Century" w:eastAsia="ＭＳ 明朝" w:hAnsi="Century"/>
        </w:rPr>
        <w:t>を「男声高好感度刺激」</w:t>
      </w:r>
      <w:r w:rsidR="00225481" w:rsidRPr="002D658E">
        <w:rPr>
          <w:rFonts w:ascii="Century" w:eastAsia="ＭＳ 明朝" w:hAnsi="Century"/>
        </w:rPr>
        <w:t>，</w:t>
      </w:r>
      <w:r w:rsidRPr="002D658E">
        <w:rPr>
          <w:rFonts w:ascii="Century" w:eastAsia="ＭＳ 明朝" w:hAnsi="Century"/>
        </w:rPr>
        <w:t>サンプル</w:t>
      </w:r>
      <w:r w:rsidRPr="002D658E">
        <w:rPr>
          <w:rFonts w:ascii="Century" w:eastAsia="ＭＳ 明朝" w:hAnsi="Century"/>
        </w:rPr>
        <w:t>7</w:t>
      </w:r>
      <w:r w:rsidRPr="002D658E">
        <w:rPr>
          <w:rFonts w:ascii="Century" w:eastAsia="ＭＳ 明朝" w:hAnsi="Century"/>
        </w:rPr>
        <w:t>を「男声低好感度刺激」とした。</w:t>
      </w:r>
    </w:p>
    <w:p w14:paraId="45501AAA" w14:textId="77777777" w:rsidR="008141A2" w:rsidRPr="002D658E" w:rsidRDefault="008141A2" w:rsidP="008141A2">
      <w:pPr>
        <w:ind w:firstLineChars="100" w:firstLine="210"/>
        <w:rPr>
          <w:rFonts w:ascii="Century" w:eastAsia="ＭＳ 明朝" w:hAnsi="Century"/>
        </w:rPr>
      </w:pPr>
    </w:p>
    <w:p w14:paraId="653CF2CB" w14:textId="3891129D" w:rsidR="008141A2" w:rsidRPr="002D658E" w:rsidRDefault="008141A2" w:rsidP="00E33FE0">
      <w:pPr>
        <w:rPr>
          <w:rFonts w:ascii="Century" w:eastAsia="ＭＳ 明朝" w:hAnsi="Century"/>
          <w:b/>
          <w:bCs/>
        </w:rPr>
      </w:pPr>
      <w:r w:rsidRPr="002D658E">
        <w:rPr>
          <w:rFonts w:ascii="Century" w:eastAsia="ＭＳ 明朝" w:hAnsi="Century"/>
          <w:b/>
          <w:bCs/>
        </w:rPr>
        <w:t>本実験</w:t>
      </w:r>
    </w:p>
    <w:p w14:paraId="6E3B313B" w14:textId="11C39CD7" w:rsidR="008141A2" w:rsidRPr="002D658E" w:rsidRDefault="008141A2" w:rsidP="008141A2">
      <w:pPr>
        <w:ind w:firstLineChars="100" w:firstLine="210"/>
        <w:rPr>
          <w:rFonts w:ascii="Century" w:eastAsia="ＭＳ 明朝" w:hAnsi="Century"/>
        </w:rPr>
      </w:pPr>
      <w:r w:rsidRPr="002D658E">
        <w:rPr>
          <w:rFonts w:ascii="Century" w:eastAsia="ＭＳ 明朝" w:hAnsi="Century"/>
        </w:rPr>
        <w:t>本実験では</w:t>
      </w:r>
      <w:r w:rsidR="00225481" w:rsidRPr="002D658E">
        <w:rPr>
          <w:rFonts w:ascii="Century" w:eastAsia="ＭＳ 明朝" w:hAnsi="Century"/>
        </w:rPr>
        <w:t>，</w:t>
      </w:r>
      <w:r w:rsidRPr="002D658E">
        <w:rPr>
          <w:rFonts w:ascii="Century" w:eastAsia="ＭＳ 明朝" w:hAnsi="Century"/>
        </w:rPr>
        <w:t>予備実験の結果に基づき</w:t>
      </w:r>
      <w:r w:rsidR="00225481" w:rsidRPr="002D658E">
        <w:rPr>
          <w:rFonts w:ascii="Century" w:eastAsia="ＭＳ 明朝" w:hAnsi="Century"/>
        </w:rPr>
        <w:t>，</w:t>
      </w:r>
      <w:r w:rsidRPr="002D658E">
        <w:rPr>
          <w:rFonts w:ascii="Century" w:eastAsia="ＭＳ 明朝" w:hAnsi="Century"/>
        </w:rPr>
        <w:t>音声の性別および好感度を操作した合成音声を用いて</w:t>
      </w:r>
      <w:r w:rsidR="00225481" w:rsidRPr="002D658E">
        <w:rPr>
          <w:rFonts w:ascii="Century" w:eastAsia="ＭＳ 明朝" w:hAnsi="Century"/>
        </w:rPr>
        <w:t>，</w:t>
      </w:r>
      <w:r w:rsidRPr="002D658E">
        <w:rPr>
          <w:rFonts w:ascii="Century" w:eastAsia="ＭＳ 明朝" w:hAnsi="Century"/>
        </w:rPr>
        <w:t>自律神経活動に与える影響を検討した。対象者は</w:t>
      </w:r>
      <w:r w:rsidRPr="002D658E">
        <w:rPr>
          <w:rFonts w:ascii="Century" w:eastAsia="ＭＳ 明朝" w:hAnsi="Century"/>
        </w:rPr>
        <w:t>20</w:t>
      </w:r>
      <w:r w:rsidRPr="002D658E">
        <w:rPr>
          <w:rFonts w:ascii="Century" w:eastAsia="ＭＳ 明朝" w:hAnsi="Century"/>
        </w:rPr>
        <w:t>名の大学生および大学院生で</w:t>
      </w:r>
      <w:r w:rsidR="00225481" w:rsidRPr="002D658E">
        <w:rPr>
          <w:rFonts w:ascii="Century" w:eastAsia="ＭＳ 明朝" w:hAnsi="Century"/>
        </w:rPr>
        <w:t>，</w:t>
      </w:r>
      <w:r w:rsidRPr="002D658E">
        <w:rPr>
          <w:rFonts w:ascii="Century" w:eastAsia="ＭＳ 明朝" w:hAnsi="Century"/>
        </w:rPr>
        <w:t>平均年齢は</w:t>
      </w:r>
      <w:r w:rsidRPr="002D658E">
        <w:rPr>
          <w:rFonts w:ascii="Century" w:eastAsia="ＭＳ 明朝" w:hAnsi="Century" w:cs="ＭＳ Ｐゴシック"/>
          <w:kern w:val="0"/>
          <w:sz w:val="22"/>
        </w:rPr>
        <w:t>20.14</w:t>
      </w:r>
      <w:r w:rsidRPr="002D658E">
        <w:rPr>
          <w:rFonts w:ascii="Century" w:eastAsia="ＭＳ 明朝" w:hAnsi="Century"/>
        </w:rPr>
        <w:t>歳</w:t>
      </w:r>
      <w:r w:rsidRPr="002D658E">
        <w:rPr>
          <w:rFonts w:ascii="Century" w:eastAsia="ＭＳ 明朝" w:hAnsi="Century"/>
        </w:rPr>
        <w:t>(</w:t>
      </w:r>
      <w:r w:rsidRPr="002D658E">
        <w:rPr>
          <w:rFonts w:ascii="Century" w:eastAsia="ＭＳ 明朝" w:hAnsi="Century"/>
          <w:i/>
          <w:iCs/>
        </w:rPr>
        <w:t>SD</w:t>
      </w:r>
      <w:r w:rsidRPr="002D658E">
        <w:rPr>
          <w:rFonts w:ascii="Century" w:eastAsia="ＭＳ 明朝" w:hAnsi="Century"/>
        </w:rPr>
        <w:t>＝</w:t>
      </w:r>
      <w:r w:rsidRPr="002D658E">
        <w:rPr>
          <w:rFonts w:ascii="Century" w:eastAsia="ＭＳ 明朝" w:hAnsi="Century" w:cs="ＭＳ Ｐゴシック"/>
          <w:kern w:val="0"/>
          <w:sz w:val="22"/>
        </w:rPr>
        <w:t>1.53</w:t>
      </w:r>
      <w:r w:rsidRPr="002D658E">
        <w:rPr>
          <w:rFonts w:ascii="Century" w:eastAsia="ＭＳ 明朝" w:hAnsi="Century"/>
        </w:rPr>
        <w:t>)</w:t>
      </w:r>
      <w:r w:rsidRPr="002D658E">
        <w:rPr>
          <w:rFonts w:ascii="Century" w:eastAsia="ＭＳ 明朝" w:hAnsi="Century"/>
        </w:rPr>
        <w:t>であった。実験ではポラール社の心拍センサー「</w:t>
      </w:r>
      <w:r w:rsidRPr="002D658E">
        <w:rPr>
          <w:rFonts w:ascii="Century" w:eastAsia="ＭＳ 明朝" w:hAnsi="Century"/>
        </w:rPr>
        <w:t>Polar H10</w:t>
      </w:r>
      <w:r w:rsidRPr="002D658E">
        <w:rPr>
          <w:rFonts w:ascii="Century" w:eastAsia="ＭＳ 明朝" w:hAnsi="Century"/>
        </w:rPr>
        <w:t>」とアプリケーション「</w:t>
      </w:r>
      <w:r w:rsidRPr="002D658E">
        <w:rPr>
          <w:rFonts w:ascii="Century" w:eastAsia="ＭＳ 明朝" w:hAnsi="Century"/>
        </w:rPr>
        <w:t>Elite HRV</w:t>
      </w:r>
      <w:r w:rsidRPr="002D658E">
        <w:rPr>
          <w:rFonts w:ascii="Century" w:eastAsia="ＭＳ 明朝" w:hAnsi="Century"/>
        </w:rPr>
        <w:t>」を用いて心拍数および心拍変動（</w:t>
      </w:r>
      <w:r w:rsidRPr="002D658E">
        <w:rPr>
          <w:rFonts w:ascii="Century" w:eastAsia="ＭＳ 明朝" w:hAnsi="Century"/>
        </w:rPr>
        <w:t>HRV</w:t>
      </w:r>
      <w:r w:rsidRPr="002D658E">
        <w:rPr>
          <w:rFonts w:ascii="Century" w:eastAsia="ＭＳ 明朝" w:hAnsi="Century"/>
        </w:rPr>
        <w:t>）を測定し</w:t>
      </w:r>
      <w:r w:rsidR="00225481" w:rsidRPr="002D658E">
        <w:rPr>
          <w:rFonts w:ascii="Century" w:eastAsia="ＭＳ 明朝" w:hAnsi="Century"/>
        </w:rPr>
        <w:t>，</w:t>
      </w:r>
      <w:r w:rsidR="00BA5342" w:rsidRPr="002D658E">
        <w:rPr>
          <w:rFonts w:ascii="Century" w:eastAsia="ＭＳ 明朝" w:hAnsi="Century"/>
        </w:rPr>
        <w:t>心拍変動解析には</w:t>
      </w:r>
      <w:proofErr w:type="spellStart"/>
      <w:r w:rsidR="00BA5342" w:rsidRPr="002D658E">
        <w:rPr>
          <w:rFonts w:ascii="Century" w:eastAsia="ＭＳ 明朝" w:hAnsi="Century"/>
        </w:rPr>
        <w:t>Kubios</w:t>
      </w:r>
      <w:proofErr w:type="spellEnd"/>
      <w:r w:rsidR="00BA5342" w:rsidRPr="002D658E">
        <w:rPr>
          <w:rFonts w:ascii="Century" w:eastAsia="ＭＳ 明朝" w:hAnsi="Century"/>
        </w:rPr>
        <w:t xml:space="preserve"> HRV</w:t>
      </w:r>
      <w:r w:rsidR="00BA5342" w:rsidRPr="002D658E">
        <w:rPr>
          <w:rFonts w:ascii="Century" w:eastAsia="ＭＳ 明朝" w:hAnsi="Century"/>
        </w:rPr>
        <w:t>を用いた。</w:t>
      </w:r>
    </w:p>
    <w:p w14:paraId="456DF753" w14:textId="1B79BDA0" w:rsidR="008141A2" w:rsidRPr="002D658E" w:rsidRDefault="008141A2" w:rsidP="008141A2">
      <w:pPr>
        <w:ind w:firstLineChars="100" w:firstLine="210"/>
        <w:rPr>
          <w:rFonts w:ascii="Century" w:eastAsia="ＭＳ 明朝" w:hAnsi="Century"/>
        </w:rPr>
      </w:pPr>
      <w:r w:rsidRPr="002D658E">
        <w:rPr>
          <w:rFonts w:ascii="Century" w:eastAsia="ＭＳ 明朝" w:hAnsi="Century"/>
        </w:rPr>
        <w:t>刺激音声は</w:t>
      </w:r>
      <w:r w:rsidR="00225481" w:rsidRPr="002D658E">
        <w:rPr>
          <w:rFonts w:ascii="Century" w:eastAsia="ＭＳ 明朝" w:hAnsi="Century"/>
        </w:rPr>
        <w:t>，</w:t>
      </w:r>
      <w:r w:rsidRPr="002D658E">
        <w:rPr>
          <w:rFonts w:ascii="Century" w:eastAsia="ＭＳ 明朝" w:hAnsi="Century"/>
        </w:rPr>
        <w:t>予備調査で得られた高好感度および低好感度の</w:t>
      </w:r>
      <w:r w:rsidRPr="002D658E">
        <w:rPr>
          <w:rFonts w:ascii="Century" w:eastAsia="ＭＳ 明朝" w:hAnsi="Century"/>
        </w:rPr>
        <w:t>4</w:t>
      </w:r>
      <w:r w:rsidRPr="002D658E">
        <w:rPr>
          <w:rFonts w:ascii="Century" w:eastAsia="ＭＳ 明朝" w:hAnsi="Century"/>
        </w:rPr>
        <w:t>種類の音声を使用し</w:t>
      </w:r>
      <w:r w:rsidR="00225481" w:rsidRPr="002D658E">
        <w:rPr>
          <w:rFonts w:ascii="Century" w:eastAsia="ＭＳ 明朝" w:hAnsi="Century"/>
        </w:rPr>
        <w:t>，</w:t>
      </w:r>
      <w:r w:rsidRPr="002D658E">
        <w:rPr>
          <w:rFonts w:ascii="Century" w:eastAsia="ＭＳ 明朝" w:hAnsi="Century"/>
        </w:rPr>
        <w:t>再生時間を</w:t>
      </w:r>
      <w:r w:rsidRPr="002D658E">
        <w:rPr>
          <w:rFonts w:ascii="Century" w:eastAsia="ＭＳ 明朝" w:hAnsi="Century"/>
        </w:rPr>
        <w:t>4</w:t>
      </w:r>
      <w:r w:rsidRPr="002D658E">
        <w:rPr>
          <w:rFonts w:ascii="Century" w:eastAsia="ＭＳ 明朝" w:hAnsi="Century"/>
        </w:rPr>
        <w:t>分</w:t>
      </w:r>
      <w:r w:rsidR="00C413CC" w:rsidRPr="002D658E">
        <w:rPr>
          <w:rFonts w:ascii="Century" w:eastAsia="ＭＳ 明朝" w:hAnsi="Century" w:hint="eastAsia"/>
        </w:rPr>
        <w:t>前後</w:t>
      </w:r>
      <w:r w:rsidRPr="002D658E">
        <w:rPr>
          <w:rFonts w:ascii="Century" w:eastAsia="ＭＳ 明朝" w:hAnsi="Century"/>
        </w:rPr>
        <w:t>に調整した。また</w:t>
      </w:r>
      <w:r w:rsidR="00225481" w:rsidRPr="002D658E">
        <w:rPr>
          <w:rFonts w:ascii="Century" w:eastAsia="ＭＳ 明朝" w:hAnsi="Century"/>
        </w:rPr>
        <w:t>，</w:t>
      </w:r>
      <w:r w:rsidRPr="002D658E">
        <w:rPr>
          <w:rFonts w:ascii="Century" w:eastAsia="ＭＳ 明朝" w:hAnsi="Century"/>
        </w:rPr>
        <w:t>実験中の生理的反応を分析するために</w:t>
      </w:r>
      <w:r w:rsidR="00225481" w:rsidRPr="002D658E">
        <w:rPr>
          <w:rFonts w:ascii="Century" w:eastAsia="ＭＳ 明朝" w:hAnsi="Century"/>
        </w:rPr>
        <w:t>，</w:t>
      </w:r>
      <w:r w:rsidRPr="002D658E">
        <w:rPr>
          <w:rFonts w:ascii="Century" w:eastAsia="ＭＳ 明朝" w:hAnsi="Century"/>
        </w:rPr>
        <w:t>心拍数（</w:t>
      </w:r>
      <w:r w:rsidRPr="002D658E">
        <w:rPr>
          <w:rFonts w:ascii="Century" w:eastAsia="ＭＳ 明朝" w:hAnsi="Century"/>
        </w:rPr>
        <w:t>HR</w:t>
      </w:r>
      <w:r w:rsidRPr="002D658E">
        <w:rPr>
          <w:rFonts w:ascii="Century" w:eastAsia="ＭＳ 明朝" w:hAnsi="Century"/>
        </w:rPr>
        <w:t>）</w:t>
      </w:r>
      <w:r w:rsidR="00225481" w:rsidRPr="002D658E">
        <w:rPr>
          <w:rFonts w:ascii="Century" w:eastAsia="ＭＳ 明朝" w:hAnsi="Century"/>
        </w:rPr>
        <w:t>，</w:t>
      </w:r>
      <w:r w:rsidR="00735F3C" w:rsidRPr="002D658E">
        <w:rPr>
          <w:rFonts w:ascii="Century" w:eastAsia="ＭＳ 明朝" w:hAnsi="Century"/>
        </w:rPr>
        <w:t>および心拍変動の指標である</w:t>
      </w:r>
      <w:r w:rsidRPr="002D658E">
        <w:rPr>
          <w:rFonts w:ascii="Century" w:eastAsia="ＭＳ 明朝" w:hAnsi="Century"/>
        </w:rPr>
        <w:t>RMSSD</w:t>
      </w:r>
      <w:r w:rsidR="00225481" w:rsidRPr="002D658E">
        <w:rPr>
          <w:rFonts w:ascii="Century" w:eastAsia="ＭＳ 明朝" w:hAnsi="Century"/>
        </w:rPr>
        <w:t>，</w:t>
      </w:r>
      <w:r w:rsidR="00BA5342" w:rsidRPr="002D658E">
        <w:rPr>
          <w:rFonts w:ascii="Century" w:eastAsia="ＭＳ 明朝" w:hAnsi="Century"/>
        </w:rPr>
        <w:t>高周波</w:t>
      </w:r>
      <w:r w:rsidR="00735F3C" w:rsidRPr="002D658E">
        <w:rPr>
          <w:rFonts w:ascii="Century" w:eastAsia="ＭＳ 明朝" w:hAnsi="Century"/>
        </w:rPr>
        <w:t>(</w:t>
      </w:r>
      <w:r w:rsidRPr="002D658E">
        <w:rPr>
          <w:rFonts w:ascii="Century" w:eastAsia="ＭＳ 明朝" w:hAnsi="Century"/>
        </w:rPr>
        <w:t>HF</w:t>
      </w:r>
      <w:r w:rsidR="00735F3C" w:rsidRPr="002D658E">
        <w:rPr>
          <w:rFonts w:ascii="Century" w:eastAsia="ＭＳ 明朝" w:hAnsi="Century"/>
        </w:rPr>
        <w:t>)</w:t>
      </w:r>
      <w:r w:rsidR="00225481" w:rsidRPr="002D658E">
        <w:rPr>
          <w:rFonts w:ascii="Century" w:eastAsia="ＭＳ 明朝" w:hAnsi="Century"/>
        </w:rPr>
        <w:t>，</w:t>
      </w:r>
      <w:r w:rsidR="00735F3C" w:rsidRPr="002D658E">
        <w:rPr>
          <w:rFonts w:ascii="Century" w:eastAsia="ＭＳ 明朝" w:hAnsi="Century"/>
        </w:rPr>
        <w:t>LF/HF</w:t>
      </w:r>
      <w:r w:rsidR="00735F3C" w:rsidRPr="002D658E">
        <w:rPr>
          <w:rFonts w:ascii="Century" w:eastAsia="ＭＳ 明朝" w:hAnsi="Century"/>
        </w:rPr>
        <w:t>比</w:t>
      </w:r>
      <w:r w:rsidRPr="002D658E">
        <w:rPr>
          <w:rFonts w:ascii="Century" w:eastAsia="ＭＳ 明朝" w:hAnsi="Century"/>
        </w:rPr>
        <w:t>などの生理指標を</w:t>
      </w:r>
      <w:r w:rsidRPr="002D658E">
        <w:rPr>
          <w:rFonts w:ascii="Century" w:eastAsia="ＭＳ 明朝" w:hAnsi="Century"/>
        </w:rPr>
        <w:lastRenderedPageBreak/>
        <w:t>計測した。</w:t>
      </w:r>
    </w:p>
    <w:p w14:paraId="6FDC9C51" w14:textId="161DE35A" w:rsidR="008141A2" w:rsidRPr="002D658E" w:rsidRDefault="008141A2" w:rsidP="008141A2">
      <w:pPr>
        <w:ind w:firstLineChars="100" w:firstLine="210"/>
        <w:rPr>
          <w:rFonts w:ascii="Century" w:eastAsia="ＭＳ 明朝" w:hAnsi="Century"/>
        </w:rPr>
      </w:pPr>
      <w:r w:rsidRPr="002D658E">
        <w:rPr>
          <w:rFonts w:ascii="Century" w:eastAsia="ＭＳ 明朝" w:hAnsi="Century"/>
        </w:rPr>
        <w:t>また主観的な心理指標を測定するため</w:t>
      </w:r>
      <w:r w:rsidR="00225481" w:rsidRPr="002D658E">
        <w:rPr>
          <w:rFonts w:ascii="Century" w:eastAsia="ＭＳ 明朝" w:hAnsi="Century"/>
        </w:rPr>
        <w:t>，</w:t>
      </w:r>
      <w:r w:rsidRPr="002D658E">
        <w:rPr>
          <w:rFonts w:ascii="Century" w:eastAsia="ＭＳ 明朝" w:hAnsi="Century"/>
        </w:rPr>
        <w:t>小川ら（</w:t>
      </w:r>
      <w:r w:rsidRPr="002D658E">
        <w:rPr>
          <w:rFonts w:ascii="Century" w:eastAsia="ＭＳ 明朝" w:hAnsi="Century"/>
        </w:rPr>
        <w:t>2000</w:t>
      </w:r>
      <w:r w:rsidRPr="002D658E">
        <w:rPr>
          <w:rFonts w:ascii="Century" w:eastAsia="ＭＳ 明朝" w:hAnsi="Century"/>
        </w:rPr>
        <w:t>）の一般感情尺度を用いて</w:t>
      </w:r>
      <w:r w:rsidR="00225481" w:rsidRPr="002D658E">
        <w:rPr>
          <w:rFonts w:ascii="Century" w:eastAsia="ＭＳ 明朝" w:hAnsi="Century"/>
        </w:rPr>
        <w:t>，</w:t>
      </w:r>
      <w:r w:rsidRPr="002D658E">
        <w:rPr>
          <w:rFonts w:ascii="Century" w:eastAsia="ＭＳ 明朝" w:hAnsi="Century"/>
        </w:rPr>
        <w:t>音声再生中の感情状態を評価した。</w:t>
      </w:r>
    </w:p>
    <w:p w14:paraId="543DAA3B" w14:textId="59EA0E16" w:rsidR="00A66EE0" w:rsidRPr="002D658E" w:rsidRDefault="00735F3C" w:rsidP="00BA5342">
      <w:pPr>
        <w:ind w:firstLineChars="100" w:firstLine="210"/>
        <w:jc w:val="center"/>
        <w:rPr>
          <w:rFonts w:ascii="Century" w:eastAsia="ＭＳ 明朝" w:hAnsi="Century"/>
        </w:rPr>
      </w:pPr>
      <w:r w:rsidRPr="002D658E">
        <w:rPr>
          <w:rFonts w:ascii="Century" w:eastAsia="ＭＳ 明朝" w:hAnsi="Century"/>
          <w:noProof/>
        </w:rPr>
        <w:drawing>
          <wp:inline distT="0" distB="0" distL="0" distR="0" wp14:anchorId="0AAE5520" wp14:editId="0D17BBC9">
            <wp:extent cx="3021496" cy="1861813"/>
            <wp:effectExtent l="0" t="0" r="0" b="0"/>
            <wp:docPr id="14325742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9378" cy="1866670"/>
                    </a:xfrm>
                    <a:prstGeom prst="rect">
                      <a:avLst/>
                    </a:prstGeom>
                    <a:noFill/>
                    <a:ln>
                      <a:noFill/>
                    </a:ln>
                  </pic:spPr>
                </pic:pic>
              </a:graphicData>
            </a:graphic>
          </wp:inline>
        </w:drawing>
      </w:r>
    </w:p>
    <w:p w14:paraId="182D51D3" w14:textId="77777777" w:rsidR="00572F8C" w:rsidRPr="002D658E" w:rsidRDefault="00572F8C" w:rsidP="00E33FE0">
      <w:pPr>
        <w:rPr>
          <w:rFonts w:ascii="Century" w:eastAsia="ＭＳ 明朝" w:hAnsi="Century"/>
          <w:b/>
          <w:bCs/>
        </w:rPr>
      </w:pPr>
    </w:p>
    <w:p w14:paraId="1D376D7B" w14:textId="21DC36C1" w:rsidR="008141A2" w:rsidRPr="002D658E" w:rsidRDefault="008141A2" w:rsidP="00E33FE0">
      <w:pPr>
        <w:rPr>
          <w:rFonts w:ascii="Century" w:eastAsia="ＭＳ 明朝" w:hAnsi="Century"/>
          <w:b/>
          <w:bCs/>
        </w:rPr>
      </w:pPr>
      <w:r w:rsidRPr="002D658E">
        <w:rPr>
          <w:rFonts w:ascii="Century" w:eastAsia="ＭＳ 明朝" w:hAnsi="Century"/>
          <w:b/>
          <w:bCs/>
        </w:rPr>
        <w:t>結果</w:t>
      </w:r>
    </w:p>
    <w:p w14:paraId="4ACB5DF1" w14:textId="42766B49" w:rsidR="00A66EE0" w:rsidRPr="002D658E" w:rsidRDefault="00A66EE0" w:rsidP="00A66EE0">
      <w:pPr>
        <w:ind w:firstLineChars="100" w:firstLine="210"/>
        <w:rPr>
          <w:rFonts w:ascii="Century" w:eastAsia="ＭＳ 明朝" w:hAnsi="Century"/>
        </w:rPr>
      </w:pPr>
      <w:r w:rsidRPr="002D658E">
        <w:rPr>
          <w:rFonts w:ascii="Century" w:eastAsia="ＭＳ 明朝" w:hAnsi="Century"/>
        </w:rPr>
        <w:t>生理指標において</w:t>
      </w:r>
      <w:r w:rsidR="00225481" w:rsidRPr="002D658E">
        <w:rPr>
          <w:rFonts w:ascii="Century" w:eastAsia="ＭＳ 明朝" w:hAnsi="Century"/>
        </w:rPr>
        <w:t>，</w:t>
      </w:r>
      <w:r w:rsidRPr="002D658E">
        <w:rPr>
          <w:rFonts w:ascii="Century" w:eastAsia="ＭＳ 明朝" w:hAnsi="Century"/>
        </w:rPr>
        <w:t>すべての刺激で心拍数（</w:t>
      </w:r>
      <w:r w:rsidRPr="002D658E">
        <w:rPr>
          <w:rFonts w:ascii="Century" w:eastAsia="ＭＳ 明朝" w:hAnsi="Century"/>
        </w:rPr>
        <w:t>HR</w:t>
      </w:r>
      <w:r w:rsidRPr="002D658E">
        <w:rPr>
          <w:rFonts w:ascii="Century" w:eastAsia="ＭＳ 明朝" w:hAnsi="Century"/>
        </w:rPr>
        <w:t>）は期間が進むにつれて有意に減少し</w:t>
      </w:r>
      <w:r w:rsidR="00225481" w:rsidRPr="002D658E">
        <w:rPr>
          <w:rFonts w:ascii="Century" w:eastAsia="ＭＳ 明朝" w:hAnsi="Century"/>
        </w:rPr>
        <w:t>，</w:t>
      </w:r>
      <w:r w:rsidRPr="002D658E">
        <w:rPr>
          <w:rFonts w:ascii="Century" w:eastAsia="ＭＳ 明朝" w:hAnsi="Century"/>
        </w:rPr>
        <w:t>RR</w:t>
      </w:r>
      <w:r w:rsidRPr="002D658E">
        <w:rPr>
          <w:rFonts w:ascii="Century" w:eastAsia="ＭＳ 明朝" w:hAnsi="Century"/>
        </w:rPr>
        <w:t>間隔</w:t>
      </w:r>
      <w:r w:rsidR="00225481" w:rsidRPr="002D658E">
        <w:rPr>
          <w:rFonts w:ascii="Century" w:eastAsia="ＭＳ 明朝" w:hAnsi="Century"/>
        </w:rPr>
        <w:t>，</w:t>
      </w:r>
      <w:r w:rsidRPr="002D658E">
        <w:rPr>
          <w:rFonts w:ascii="Century" w:eastAsia="ＭＳ 明朝" w:hAnsi="Century"/>
        </w:rPr>
        <w:t>SDNN</w:t>
      </w:r>
      <w:r w:rsidR="00225481" w:rsidRPr="002D658E">
        <w:rPr>
          <w:rFonts w:ascii="Century" w:eastAsia="ＭＳ 明朝" w:hAnsi="Century"/>
        </w:rPr>
        <w:t>，</w:t>
      </w:r>
      <w:r w:rsidRPr="002D658E">
        <w:rPr>
          <w:rFonts w:ascii="Century" w:eastAsia="ＭＳ 明朝" w:hAnsi="Century"/>
        </w:rPr>
        <w:t>RMSSD</w:t>
      </w:r>
      <w:r w:rsidR="00225481" w:rsidRPr="002D658E">
        <w:rPr>
          <w:rFonts w:ascii="Century" w:eastAsia="ＭＳ 明朝" w:hAnsi="Century"/>
        </w:rPr>
        <w:t>，</w:t>
      </w:r>
      <w:r w:rsidRPr="002D658E">
        <w:rPr>
          <w:rFonts w:ascii="Century" w:eastAsia="ＭＳ 明朝" w:hAnsi="Century"/>
        </w:rPr>
        <w:t>pNN50</w:t>
      </w:r>
      <w:r w:rsidR="00225481" w:rsidRPr="002D658E">
        <w:rPr>
          <w:rFonts w:ascii="Century" w:eastAsia="ＭＳ 明朝" w:hAnsi="Century"/>
        </w:rPr>
        <w:t>，</w:t>
      </w:r>
      <w:r w:rsidRPr="002D658E">
        <w:rPr>
          <w:rFonts w:ascii="Century" w:eastAsia="ＭＳ 明朝" w:hAnsi="Century"/>
        </w:rPr>
        <w:t>HF</w:t>
      </w:r>
      <w:r w:rsidRPr="002D658E">
        <w:rPr>
          <w:rFonts w:ascii="Century" w:eastAsia="ＭＳ 明朝" w:hAnsi="Century"/>
        </w:rPr>
        <w:t>は増加していた。また</w:t>
      </w:r>
      <w:r w:rsidR="00225481" w:rsidRPr="002D658E">
        <w:rPr>
          <w:rFonts w:ascii="Century" w:eastAsia="ＭＳ 明朝" w:hAnsi="Century"/>
        </w:rPr>
        <w:t>，</w:t>
      </w:r>
      <w:r w:rsidRPr="002D658E">
        <w:rPr>
          <w:rFonts w:ascii="Century" w:eastAsia="ＭＳ 明朝" w:hAnsi="Century"/>
        </w:rPr>
        <w:t>女声高好感度の刺激は</w:t>
      </w:r>
      <w:r w:rsidR="00225481" w:rsidRPr="002D658E">
        <w:rPr>
          <w:rFonts w:ascii="Century" w:eastAsia="ＭＳ 明朝" w:hAnsi="Century"/>
        </w:rPr>
        <w:t>，</w:t>
      </w:r>
      <w:r w:rsidRPr="002D658E">
        <w:rPr>
          <w:rFonts w:ascii="Century" w:eastAsia="ＭＳ 明朝" w:hAnsi="Century"/>
        </w:rPr>
        <w:t>後安静期において最も強く副交感神経活動</w:t>
      </w:r>
      <w:r w:rsidR="00735F3C" w:rsidRPr="002D658E">
        <w:rPr>
          <w:rFonts w:ascii="Century" w:eastAsia="ＭＳ 明朝" w:hAnsi="Century"/>
        </w:rPr>
        <w:t>有意な変化を示した</w:t>
      </w:r>
      <w:r w:rsidRPr="002D658E">
        <w:rPr>
          <w:rFonts w:ascii="Century" w:eastAsia="ＭＳ 明朝" w:hAnsi="Century"/>
        </w:rPr>
        <w:t>。また</w:t>
      </w:r>
      <w:r w:rsidR="00225481" w:rsidRPr="002D658E">
        <w:rPr>
          <w:rFonts w:ascii="Century" w:eastAsia="ＭＳ 明朝" w:hAnsi="Century"/>
        </w:rPr>
        <w:t>，</w:t>
      </w:r>
      <w:r w:rsidRPr="002D658E">
        <w:rPr>
          <w:rFonts w:ascii="Century" w:eastAsia="ＭＳ 明朝" w:hAnsi="Century"/>
        </w:rPr>
        <w:t>HF</w:t>
      </w:r>
      <w:r w:rsidRPr="002D658E">
        <w:rPr>
          <w:rFonts w:ascii="Century" w:eastAsia="ＭＳ 明朝" w:hAnsi="Century"/>
        </w:rPr>
        <w:t>においては有意な交互作用が見られ</w:t>
      </w:r>
      <w:r w:rsidR="00225481" w:rsidRPr="002D658E">
        <w:rPr>
          <w:rFonts w:ascii="Century" w:eastAsia="ＭＳ 明朝" w:hAnsi="Century"/>
        </w:rPr>
        <w:t>，</w:t>
      </w:r>
      <w:r w:rsidR="00BA5342" w:rsidRPr="002D658E">
        <w:rPr>
          <w:rFonts w:ascii="Century" w:eastAsia="ＭＳ 明朝" w:hAnsi="Century"/>
        </w:rPr>
        <w:t>HF</w:t>
      </w:r>
      <w:r w:rsidR="00BA5342" w:rsidRPr="002D658E">
        <w:rPr>
          <w:rFonts w:ascii="Century" w:eastAsia="ＭＳ 明朝" w:hAnsi="Century"/>
        </w:rPr>
        <w:t>は期間が進むにつれて増加し</w:t>
      </w:r>
      <w:r w:rsidR="00225481" w:rsidRPr="002D658E">
        <w:rPr>
          <w:rFonts w:ascii="Century" w:eastAsia="ＭＳ 明朝" w:hAnsi="Century"/>
        </w:rPr>
        <w:t>，</w:t>
      </w:r>
      <w:r w:rsidR="00BA5342" w:rsidRPr="002D658E">
        <w:rPr>
          <w:rFonts w:ascii="Century" w:eastAsia="ＭＳ 明朝" w:hAnsi="Century"/>
        </w:rPr>
        <w:t>特に女性の声において期間の影響が強く</w:t>
      </w:r>
      <w:r w:rsidR="00225481" w:rsidRPr="002D658E">
        <w:rPr>
          <w:rFonts w:ascii="Century" w:eastAsia="ＭＳ 明朝" w:hAnsi="Century"/>
        </w:rPr>
        <w:t>，</w:t>
      </w:r>
      <w:r w:rsidR="00BA5342" w:rsidRPr="002D658E">
        <w:rPr>
          <w:rFonts w:ascii="Century" w:eastAsia="ＭＳ 明朝" w:hAnsi="Century"/>
        </w:rPr>
        <w:t xml:space="preserve">後安静期で顕著な増加が確認されたことが明らかになった。　</w:t>
      </w:r>
      <w:r w:rsidRPr="002D658E">
        <w:rPr>
          <w:rFonts w:ascii="Century" w:eastAsia="ＭＳ 明朝" w:hAnsi="Century"/>
        </w:rPr>
        <w:t>LF</w:t>
      </w:r>
      <w:r w:rsidRPr="002D658E">
        <w:rPr>
          <w:rFonts w:ascii="Century" w:eastAsia="ＭＳ 明朝" w:hAnsi="Century"/>
        </w:rPr>
        <w:t>と</w:t>
      </w:r>
      <w:r w:rsidRPr="002D658E">
        <w:rPr>
          <w:rFonts w:ascii="Century" w:eastAsia="ＭＳ 明朝" w:hAnsi="Century"/>
        </w:rPr>
        <w:t>LF/HF</w:t>
      </w:r>
      <w:r w:rsidRPr="002D658E">
        <w:rPr>
          <w:rFonts w:ascii="Century" w:eastAsia="ＭＳ 明朝" w:hAnsi="Century"/>
        </w:rPr>
        <w:t>の結果では</w:t>
      </w:r>
      <w:r w:rsidR="00225481" w:rsidRPr="002D658E">
        <w:rPr>
          <w:rFonts w:ascii="Century" w:eastAsia="ＭＳ 明朝" w:hAnsi="Century"/>
        </w:rPr>
        <w:t>，</w:t>
      </w:r>
      <w:r w:rsidRPr="002D658E">
        <w:rPr>
          <w:rFonts w:ascii="Century" w:eastAsia="ＭＳ 明朝" w:hAnsi="Century"/>
        </w:rPr>
        <w:t>低好感度の音声条件で</w:t>
      </w:r>
      <w:r w:rsidRPr="002D658E">
        <w:rPr>
          <w:rFonts w:ascii="Century" w:eastAsia="ＭＳ 明朝" w:hAnsi="Century"/>
        </w:rPr>
        <w:t>LF</w:t>
      </w:r>
      <w:r w:rsidRPr="002D658E">
        <w:rPr>
          <w:rFonts w:ascii="Century" w:eastAsia="ＭＳ 明朝" w:hAnsi="Century"/>
        </w:rPr>
        <w:t>が高く</w:t>
      </w:r>
      <w:r w:rsidR="00225481" w:rsidRPr="002D658E">
        <w:rPr>
          <w:rFonts w:ascii="Century" w:eastAsia="ＭＳ 明朝" w:hAnsi="Century"/>
        </w:rPr>
        <w:t>，</w:t>
      </w:r>
      <w:r w:rsidRPr="002D658E">
        <w:rPr>
          <w:rFonts w:ascii="Century" w:eastAsia="ＭＳ 明朝" w:hAnsi="Century"/>
        </w:rPr>
        <w:t>LF/HF</w:t>
      </w:r>
      <w:r w:rsidRPr="002D658E">
        <w:rPr>
          <w:rFonts w:ascii="Century" w:eastAsia="ＭＳ 明朝" w:hAnsi="Century"/>
        </w:rPr>
        <w:t>比も増加しており</w:t>
      </w:r>
      <w:r w:rsidR="00225481" w:rsidRPr="002D658E">
        <w:rPr>
          <w:rFonts w:ascii="Century" w:eastAsia="ＭＳ 明朝" w:hAnsi="Century"/>
        </w:rPr>
        <w:t>，</w:t>
      </w:r>
      <w:r w:rsidRPr="002D658E">
        <w:rPr>
          <w:rFonts w:ascii="Century" w:eastAsia="ＭＳ 明朝" w:hAnsi="Century"/>
        </w:rPr>
        <w:t>交感神経活動が優位であることが示唆された。</w:t>
      </w:r>
    </w:p>
    <w:p w14:paraId="027C89EC" w14:textId="5ACDBBFA" w:rsidR="00A66EE0" w:rsidRPr="002D658E" w:rsidRDefault="00BA5342" w:rsidP="00BA5342">
      <w:pPr>
        <w:jc w:val="center"/>
        <w:rPr>
          <w:rFonts w:ascii="Century" w:eastAsia="ＭＳ 明朝" w:hAnsi="Century"/>
        </w:rPr>
      </w:pPr>
      <w:r w:rsidRPr="002D658E">
        <w:rPr>
          <w:rFonts w:ascii="Century" w:eastAsia="ＭＳ 明朝" w:hAnsi="Century"/>
          <w:noProof/>
        </w:rPr>
        <w:drawing>
          <wp:inline distT="0" distB="0" distL="0" distR="0" wp14:anchorId="21B149B4" wp14:editId="64931DCF">
            <wp:extent cx="3663824" cy="2130949"/>
            <wp:effectExtent l="0" t="0" r="0" b="0"/>
            <wp:docPr id="189141939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1106" cy="2141000"/>
                    </a:xfrm>
                    <a:prstGeom prst="rect">
                      <a:avLst/>
                    </a:prstGeom>
                    <a:noFill/>
                    <a:ln>
                      <a:noFill/>
                    </a:ln>
                  </pic:spPr>
                </pic:pic>
              </a:graphicData>
            </a:graphic>
          </wp:inline>
        </w:drawing>
      </w:r>
    </w:p>
    <w:p w14:paraId="4ABBFB34" w14:textId="77777777" w:rsidR="00A66EE0" w:rsidRPr="002D658E" w:rsidRDefault="00A66EE0" w:rsidP="00A66EE0">
      <w:pPr>
        <w:rPr>
          <w:rFonts w:ascii="Century" w:eastAsia="ＭＳ 明朝" w:hAnsi="Century"/>
        </w:rPr>
      </w:pPr>
    </w:p>
    <w:p w14:paraId="615D6E2E" w14:textId="569A3F82" w:rsidR="00BA5342" w:rsidRPr="002D658E" w:rsidRDefault="00BA5342" w:rsidP="00BA5342">
      <w:pPr>
        <w:jc w:val="center"/>
        <w:rPr>
          <w:rFonts w:ascii="Century" w:eastAsia="ＭＳ 明朝" w:hAnsi="Century"/>
        </w:rPr>
      </w:pPr>
      <w:r w:rsidRPr="002D658E">
        <w:rPr>
          <w:rFonts w:ascii="Century" w:eastAsia="ＭＳ 明朝" w:hAnsi="Century"/>
        </w:rPr>
        <w:t>Figure1.</w:t>
      </w:r>
      <w:r w:rsidRPr="002D658E">
        <w:rPr>
          <w:rFonts w:ascii="Century" w:eastAsia="ＭＳ 明朝" w:hAnsi="Century"/>
        </w:rPr>
        <w:t>各刺激における</w:t>
      </w:r>
      <w:r w:rsidR="00C413CC" w:rsidRPr="002D658E">
        <w:rPr>
          <w:rFonts w:ascii="Century" w:eastAsia="ＭＳ 明朝" w:hAnsi="Century" w:hint="eastAsia"/>
        </w:rPr>
        <w:t>HR</w:t>
      </w:r>
      <w:r w:rsidRPr="002D658E">
        <w:rPr>
          <w:rFonts w:ascii="Century" w:eastAsia="ＭＳ 明朝" w:hAnsi="Century"/>
        </w:rPr>
        <w:t>の変化</w:t>
      </w:r>
    </w:p>
    <w:p w14:paraId="3C54E534" w14:textId="77777777" w:rsidR="00A66EE0" w:rsidRPr="002D658E" w:rsidRDefault="00A66EE0" w:rsidP="00A66EE0">
      <w:pPr>
        <w:rPr>
          <w:rFonts w:ascii="Century" w:eastAsia="ＭＳ 明朝" w:hAnsi="Century"/>
        </w:rPr>
      </w:pPr>
    </w:p>
    <w:p w14:paraId="65A87BE9" w14:textId="60FD1F33" w:rsidR="00A66EE0" w:rsidRPr="002D658E" w:rsidRDefault="00BA5342" w:rsidP="00BA5342">
      <w:pPr>
        <w:jc w:val="center"/>
        <w:rPr>
          <w:rFonts w:ascii="Century" w:eastAsia="ＭＳ 明朝" w:hAnsi="Century"/>
        </w:rPr>
      </w:pPr>
      <w:r w:rsidRPr="002D658E">
        <w:rPr>
          <w:rFonts w:ascii="Century" w:eastAsia="ＭＳ 明朝" w:hAnsi="Century"/>
          <w:noProof/>
        </w:rPr>
        <w:lastRenderedPageBreak/>
        <w:drawing>
          <wp:inline distT="0" distB="0" distL="0" distR="0" wp14:anchorId="69A2D3CC" wp14:editId="365071AF">
            <wp:extent cx="3904090" cy="2393689"/>
            <wp:effectExtent l="0" t="0" r="0" b="0"/>
            <wp:docPr id="43531803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1823" cy="2410693"/>
                    </a:xfrm>
                    <a:prstGeom prst="rect">
                      <a:avLst/>
                    </a:prstGeom>
                    <a:noFill/>
                    <a:ln>
                      <a:noFill/>
                    </a:ln>
                  </pic:spPr>
                </pic:pic>
              </a:graphicData>
            </a:graphic>
          </wp:inline>
        </w:drawing>
      </w:r>
    </w:p>
    <w:p w14:paraId="71052880" w14:textId="2F64A6A8" w:rsidR="00735F3C" w:rsidRPr="002D658E" w:rsidRDefault="00735F3C" w:rsidP="00735F3C">
      <w:pPr>
        <w:ind w:firstLineChars="100" w:firstLine="210"/>
        <w:jc w:val="center"/>
        <w:rPr>
          <w:rFonts w:ascii="Century" w:eastAsia="ＭＳ 明朝" w:hAnsi="Century"/>
        </w:rPr>
      </w:pPr>
      <w:r w:rsidRPr="002D658E">
        <w:rPr>
          <w:rFonts w:ascii="Century" w:eastAsia="ＭＳ 明朝" w:hAnsi="Century"/>
        </w:rPr>
        <w:t>Figure2.</w:t>
      </w:r>
      <w:r w:rsidRPr="002D658E">
        <w:rPr>
          <w:rFonts w:ascii="Century" w:eastAsia="ＭＳ 明朝" w:hAnsi="Century"/>
        </w:rPr>
        <w:t>各刺激における</w:t>
      </w:r>
      <w:r w:rsidRPr="002D658E">
        <w:rPr>
          <w:rFonts w:ascii="Century" w:eastAsia="ＭＳ 明朝" w:hAnsi="Century"/>
        </w:rPr>
        <w:t>RMSSD</w:t>
      </w:r>
      <w:r w:rsidRPr="002D658E">
        <w:rPr>
          <w:rFonts w:ascii="Century" w:eastAsia="ＭＳ 明朝" w:hAnsi="Century"/>
        </w:rPr>
        <w:t>の変化</w:t>
      </w:r>
    </w:p>
    <w:p w14:paraId="0D77F8E7" w14:textId="77777777" w:rsidR="00A66EE0" w:rsidRPr="002D658E" w:rsidRDefault="00A66EE0" w:rsidP="00BA5342">
      <w:pPr>
        <w:jc w:val="center"/>
        <w:rPr>
          <w:rFonts w:ascii="Century" w:eastAsia="ＭＳ 明朝" w:hAnsi="Century"/>
        </w:rPr>
      </w:pPr>
    </w:p>
    <w:p w14:paraId="2CD8CDAB" w14:textId="77777777" w:rsidR="00A66EE0" w:rsidRPr="002D658E" w:rsidRDefault="00A66EE0" w:rsidP="00A66EE0">
      <w:pPr>
        <w:rPr>
          <w:rFonts w:ascii="Century" w:eastAsia="ＭＳ 明朝" w:hAnsi="Century"/>
        </w:rPr>
      </w:pPr>
    </w:p>
    <w:p w14:paraId="65DC02BD" w14:textId="0F178D97" w:rsidR="00A66EE0" w:rsidRPr="002D658E" w:rsidRDefault="00BA5342" w:rsidP="00BA5342">
      <w:pPr>
        <w:jc w:val="center"/>
        <w:rPr>
          <w:rFonts w:ascii="Century" w:eastAsia="ＭＳ 明朝" w:hAnsi="Century"/>
        </w:rPr>
      </w:pPr>
      <w:r w:rsidRPr="002D658E">
        <w:rPr>
          <w:rFonts w:ascii="Century" w:eastAsia="ＭＳ 明朝" w:hAnsi="Century"/>
          <w:noProof/>
        </w:rPr>
        <w:drawing>
          <wp:inline distT="0" distB="0" distL="0" distR="0" wp14:anchorId="159F8AF0" wp14:editId="1CD451D8">
            <wp:extent cx="3665552" cy="2303470"/>
            <wp:effectExtent l="0" t="0" r="0" b="0"/>
            <wp:docPr id="101822259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3479" cy="2308451"/>
                    </a:xfrm>
                    <a:prstGeom prst="rect">
                      <a:avLst/>
                    </a:prstGeom>
                    <a:noFill/>
                    <a:ln>
                      <a:noFill/>
                    </a:ln>
                  </pic:spPr>
                </pic:pic>
              </a:graphicData>
            </a:graphic>
          </wp:inline>
        </w:drawing>
      </w:r>
    </w:p>
    <w:p w14:paraId="6AFF29C1" w14:textId="7B83AD80" w:rsidR="00BA5342" w:rsidRPr="002D658E" w:rsidRDefault="00BA5342" w:rsidP="00BA5342">
      <w:pPr>
        <w:ind w:firstLineChars="100" w:firstLine="210"/>
        <w:jc w:val="center"/>
        <w:rPr>
          <w:rFonts w:ascii="Century" w:eastAsia="ＭＳ 明朝" w:hAnsi="Century"/>
        </w:rPr>
      </w:pPr>
      <w:r w:rsidRPr="002D658E">
        <w:rPr>
          <w:rFonts w:ascii="Century" w:eastAsia="ＭＳ 明朝" w:hAnsi="Century"/>
        </w:rPr>
        <w:t>Figure3.</w:t>
      </w:r>
      <w:r w:rsidRPr="002D658E">
        <w:rPr>
          <w:rFonts w:ascii="Century" w:eastAsia="ＭＳ 明朝" w:hAnsi="Century"/>
        </w:rPr>
        <w:t>各刺激における</w:t>
      </w:r>
      <w:r w:rsidRPr="002D658E">
        <w:rPr>
          <w:rFonts w:ascii="Century" w:eastAsia="ＭＳ 明朝" w:hAnsi="Century"/>
        </w:rPr>
        <w:t>HF</w:t>
      </w:r>
      <w:r w:rsidRPr="002D658E">
        <w:rPr>
          <w:rFonts w:ascii="Century" w:eastAsia="ＭＳ 明朝" w:hAnsi="Century"/>
        </w:rPr>
        <w:t>の変化</w:t>
      </w:r>
    </w:p>
    <w:p w14:paraId="7B16AB32" w14:textId="77777777" w:rsidR="00A66EE0" w:rsidRPr="002D658E" w:rsidRDefault="00A66EE0" w:rsidP="00A66EE0">
      <w:pPr>
        <w:rPr>
          <w:rFonts w:ascii="Century" w:eastAsia="ＭＳ 明朝" w:hAnsi="Century"/>
        </w:rPr>
      </w:pPr>
    </w:p>
    <w:p w14:paraId="6F85F0C3" w14:textId="77777777" w:rsidR="00A66EE0" w:rsidRPr="002D658E" w:rsidRDefault="00A66EE0" w:rsidP="00A66EE0">
      <w:pPr>
        <w:rPr>
          <w:rFonts w:ascii="Century" w:eastAsia="ＭＳ 明朝" w:hAnsi="Century"/>
        </w:rPr>
      </w:pPr>
    </w:p>
    <w:p w14:paraId="6E896AE3" w14:textId="147AEFA1" w:rsidR="00A66EE0" w:rsidRPr="002D658E" w:rsidRDefault="00A66EE0" w:rsidP="00A66EE0">
      <w:pPr>
        <w:ind w:firstLineChars="100" w:firstLine="210"/>
        <w:rPr>
          <w:rFonts w:ascii="Century" w:eastAsia="ＭＳ 明朝" w:hAnsi="Century"/>
        </w:rPr>
      </w:pPr>
      <w:r w:rsidRPr="002D658E">
        <w:rPr>
          <w:rFonts w:ascii="Century" w:eastAsia="ＭＳ 明朝" w:hAnsi="Century"/>
        </w:rPr>
        <w:t>心理指標においては</w:t>
      </w:r>
      <w:r w:rsidR="00225481" w:rsidRPr="002D658E">
        <w:rPr>
          <w:rFonts w:ascii="Century" w:eastAsia="ＭＳ 明朝" w:hAnsi="Century"/>
        </w:rPr>
        <w:t>，</w:t>
      </w:r>
      <w:r w:rsidRPr="002D658E">
        <w:rPr>
          <w:rFonts w:ascii="Century" w:eastAsia="ＭＳ 明朝" w:hAnsi="Century"/>
        </w:rPr>
        <w:t>ポジティブ感情（</w:t>
      </w:r>
      <w:r w:rsidRPr="002D658E">
        <w:rPr>
          <w:rFonts w:ascii="Century" w:eastAsia="ＭＳ 明朝" w:hAnsi="Century"/>
        </w:rPr>
        <w:t>PA</w:t>
      </w:r>
      <w:r w:rsidRPr="002D658E">
        <w:rPr>
          <w:rFonts w:ascii="Century" w:eastAsia="ＭＳ 明朝" w:hAnsi="Century"/>
        </w:rPr>
        <w:t>）と安静状態感情（</w:t>
      </w:r>
      <w:r w:rsidRPr="002D658E">
        <w:rPr>
          <w:rFonts w:ascii="Century" w:eastAsia="ＭＳ 明朝" w:hAnsi="Century"/>
        </w:rPr>
        <w:t>CA</w:t>
      </w:r>
      <w:r w:rsidRPr="002D658E">
        <w:rPr>
          <w:rFonts w:ascii="Century" w:eastAsia="ＭＳ 明朝" w:hAnsi="Century"/>
        </w:rPr>
        <w:t>）は高好感度の音声で高い得点を示した。ネガティブ感情（</w:t>
      </w:r>
      <w:r w:rsidRPr="002D658E">
        <w:rPr>
          <w:rFonts w:ascii="Century" w:eastAsia="ＭＳ 明朝" w:hAnsi="Century"/>
        </w:rPr>
        <w:t>NA</w:t>
      </w:r>
      <w:r w:rsidRPr="002D658E">
        <w:rPr>
          <w:rFonts w:ascii="Century" w:eastAsia="ＭＳ 明朝" w:hAnsi="Century"/>
        </w:rPr>
        <w:t>）は低好感度の音声で高得点を示し</w:t>
      </w:r>
      <w:r w:rsidR="00225481" w:rsidRPr="002D658E">
        <w:rPr>
          <w:rFonts w:ascii="Century" w:eastAsia="ＭＳ 明朝" w:hAnsi="Century"/>
        </w:rPr>
        <w:t>，</w:t>
      </w:r>
      <w:r w:rsidRPr="002D658E">
        <w:rPr>
          <w:rFonts w:ascii="Century" w:eastAsia="ＭＳ 明朝" w:hAnsi="Century"/>
        </w:rPr>
        <w:t>不快感を与える傾向が見られた。また</w:t>
      </w:r>
      <w:r w:rsidR="00225481" w:rsidRPr="002D658E">
        <w:rPr>
          <w:rFonts w:ascii="Century" w:eastAsia="ＭＳ 明朝" w:hAnsi="Century"/>
        </w:rPr>
        <w:t>，</w:t>
      </w:r>
      <w:r w:rsidRPr="002D658E">
        <w:rPr>
          <w:rFonts w:ascii="Century" w:eastAsia="ＭＳ 明朝" w:hAnsi="Century"/>
        </w:rPr>
        <w:t>力動性や悠長さの評価では</w:t>
      </w:r>
      <w:r w:rsidR="00225481" w:rsidRPr="002D658E">
        <w:rPr>
          <w:rFonts w:ascii="Century" w:eastAsia="ＭＳ 明朝" w:hAnsi="Century"/>
        </w:rPr>
        <w:t>，</w:t>
      </w:r>
      <w:r w:rsidRPr="002D658E">
        <w:rPr>
          <w:rFonts w:ascii="Century" w:eastAsia="ＭＳ 明朝" w:hAnsi="Century"/>
        </w:rPr>
        <w:t>音声の性別や好感度が得点に影響を与え</w:t>
      </w:r>
      <w:r w:rsidR="00225481" w:rsidRPr="002D658E">
        <w:rPr>
          <w:rFonts w:ascii="Century" w:eastAsia="ＭＳ 明朝" w:hAnsi="Century"/>
        </w:rPr>
        <w:t>，</w:t>
      </w:r>
      <w:r w:rsidRPr="002D658E">
        <w:rPr>
          <w:rFonts w:ascii="Century" w:eastAsia="ＭＳ 明朝" w:hAnsi="Century"/>
        </w:rPr>
        <w:t>特に低音の刺激において力強さが評価された。</w:t>
      </w:r>
    </w:p>
    <w:p w14:paraId="6CBF11E9" w14:textId="77777777" w:rsidR="00572F8C" w:rsidRPr="002D658E" w:rsidRDefault="00572F8C" w:rsidP="00E33FE0">
      <w:pPr>
        <w:rPr>
          <w:rFonts w:ascii="Century" w:eastAsia="ＭＳ 明朝" w:hAnsi="Century"/>
          <w:b/>
          <w:bCs/>
        </w:rPr>
      </w:pPr>
    </w:p>
    <w:p w14:paraId="1005E664" w14:textId="1DA8B89D" w:rsidR="008141A2" w:rsidRPr="002D658E" w:rsidRDefault="008141A2" w:rsidP="00E33FE0">
      <w:pPr>
        <w:rPr>
          <w:rFonts w:ascii="Century" w:eastAsia="ＭＳ 明朝" w:hAnsi="Century"/>
          <w:b/>
          <w:bCs/>
        </w:rPr>
      </w:pPr>
      <w:r w:rsidRPr="002D658E">
        <w:rPr>
          <w:rFonts w:ascii="Century" w:eastAsia="ＭＳ 明朝" w:hAnsi="Century"/>
          <w:b/>
          <w:bCs/>
        </w:rPr>
        <w:t>考察</w:t>
      </w:r>
    </w:p>
    <w:p w14:paraId="7ED15F1F" w14:textId="77777777" w:rsidR="00DF4232" w:rsidRPr="002D658E" w:rsidRDefault="00DF4232" w:rsidP="00BA5342">
      <w:pPr>
        <w:tabs>
          <w:tab w:val="left" w:pos="2417"/>
        </w:tabs>
        <w:rPr>
          <w:rFonts w:ascii="Century" w:eastAsia="ＭＳ 明朝" w:hAnsi="Century"/>
          <w:b/>
          <w:bCs/>
        </w:rPr>
      </w:pPr>
      <w:r w:rsidRPr="002D658E">
        <w:rPr>
          <w:rFonts w:ascii="Century" w:eastAsia="ＭＳ 明朝" w:hAnsi="Century"/>
          <w:b/>
          <w:bCs/>
        </w:rPr>
        <w:t>【</w:t>
      </w:r>
      <w:r w:rsidRPr="002D658E">
        <w:rPr>
          <w:rFonts w:ascii="Century" w:eastAsia="ＭＳ 明朝" w:hAnsi="Century"/>
          <w:b/>
          <w:bCs/>
        </w:rPr>
        <w:t>AI</w:t>
      </w:r>
      <w:r w:rsidRPr="002D658E">
        <w:rPr>
          <w:rFonts w:ascii="Century" w:eastAsia="ＭＳ 明朝" w:hAnsi="Century"/>
          <w:b/>
          <w:bCs/>
        </w:rPr>
        <w:t>合成音声が主観的感情に与える影響】</w:t>
      </w:r>
    </w:p>
    <w:p w14:paraId="301E098F" w14:textId="5FE801A7" w:rsidR="00DF4232" w:rsidRPr="002D658E" w:rsidRDefault="00DF4232" w:rsidP="00DF4232">
      <w:pPr>
        <w:tabs>
          <w:tab w:val="left" w:pos="2417"/>
        </w:tabs>
        <w:ind w:firstLineChars="100" w:firstLine="210"/>
        <w:rPr>
          <w:rFonts w:ascii="Century" w:eastAsia="ＭＳ 明朝" w:hAnsi="Century"/>
        </w:rPr>
      </w:pPr>
      <w:r w:rsidRPr="002D658E">
        <w:rPr>
          <w:rFonts w:ascii="Century" w:eastAsia="ＭＳ 明朝" w:hAnsi="Century"/>
        </w:rPr>
        <w:t>本実験の結果</w:t>
      </w:r>
      <w:r w:rsidR="00225481" w:rsidRPr="002D658E">
        <w:rPr>
          <w:rFonts w:ascii="Century" w:eastAsia="ＭＳ 明朝" w:hAnsi="Century"/>
        </w:rPr>
        <w:t>，</w:t>
      </w:r>
      <w:r w:rsidRPr="002D658E">
        <w:rPr>
          <w:rFonts w:ascii="Century" w:eastAsia="ＭＳ 明朝" w:hAnsi="Century"/>
        </w:rPr>
        <w:t>好感度が高い音声はポジティブ感情（</w:t>
      </w:r>
      <w:r w:rsidRPr="002D658E">
        <w:rPr>
          <w:rFonts w:ascii="Century" w:eastAsia="ＭＳ 明朝" w:hAnsi="Century"/>
        </w:rPr>
        <w:t>PA</w:t>
      </w:r>
      <w:r w:rsidRPr="002D658E">
        <w:rPr>
          <w:rFonts w:ascii="Century" w:eastAsia="ＭＳ 明朝" w:hAnsi="Century"/>
        </w:rPr>
        <w:t>）や安静感（</w:t>
      </w:r>
      <w:r w:rsidRPr="002D658E">
        <w:rPr>
          <w:rFonts w:ascii="Century" w:eastAsia="ＭＳ 明朝" w:hAnsi="Century"/>
        </w:rPr>
        <w:t>CA</w:t>
      </w:r>
      <w:r w:rsidRPr="002D658E">
        <w:rPr>
          <w:rFonts w:ascii="Century" w:eastAsia="ＭＳ 明朝" w:hAnsi="Century"/>
        </w:rPr>
        <w:t>）の得点を高</w:t>
      </w:r>
      <w:r w:rsidRPr="002D658E">
        <w:rPr>
          <w:rFonts w:ascii="Century" w:eastAsia="ＭＳ 明朝" w:hAnsi="Century"/>
        </w:rPr>
        <w:lastRenderedPageBreak/>
        <w:t>め</w:t>
      </w:r>
      <w:r w:rsidR="00225481" w:rsidRPr="002D658E">
        <w:rPr>
          <w:rFonts w:ascii="Century" w:eastAsia="ＭＳ 明朝" w:hAnsi="Century"/>
        </w:rPr>
        <w:t>，</w:t>
      </w:r>
      <w:r w:rsidRPr="002D658E">
        <w:rPr>
          <w:rFonts w:ascii="Century" w:eastAsia="ＭＳ 明朝" w:hAnsi="Century"/>
        </w:rPr>
        <w:t>リラックス効果を強く引き出すことが示された。特に女声高好感度刺激は他の条件に比べ</w:t>
      </w:r>
      <w:r w:rsidR="00225481" w:rsidRPr="002D658E">
        <w:rPr>
          <w:rFonts w:ascii="Century" w:eastAsia="ＭＳ 明朝" w:hAnsi="Century"/>
        </w:rPr>
        <w:t>，</w:t>
      </w:r>
      <w:r w:rsidRPr="002D658E">
        <w:rPr>
          <w:rFonts w:ascii="Century" w:eastAsia="ＭＳ 明朝" w:hAnsi="Century"/>
        </w:rPr>
        <w:t>ポジティブ感情やリラックス感の指標で</w:t>
      </w:r>
      <w:r w:rsidR="00C413CC" w:rsidRPr="002D658E">
        <w:rPr>
          <w:rFonts w:ascii="Century" w:eastAsia="ＭＳ 明朝" w:hAnsi="Century" w:hint="eastAsia"/>
        </w:rPr>
        <w:t>有意</w:t>
      </w:r>
      <w:r w:rsidRPr="002D658E">
        <w:rPr>
          <w:rFonts w:ascii="Century" w:eastAsia="ＭＳ 明朝" w:hAnsi="Century"/>
        </w:rPr>
        <w:t>な効果を示した。また</w:t>
      </w:r>
      <w:r w:rsidR="00225481" w:rsidRPr="002D658E">
        <w:rPr>
          <w:rFonts w:ascii="Century" w:eastAsia="ＭＳ 明朝" w:hAnsi="Century"/>
        </w:rPr>
        <w:t>，</w:t>
      </w:r>
      <w:r w:rsidRPr="002D658E">
        <w:rPr>
          <w:rFonts w:ascii="Century" w:eastAsia="ＭＳ 明朝" w:hAnsi="Century"/>
        </w:rPr>
        <w:t>男声刺激においては女声刺激に比べて効果がやや弱く</w:t>
      </w:r>
      <w:r w:rsidR="00225481" w:rsidRPr="002D658E">
        <w:rPr>
          <w:rFonts w:ascii="Century" w:eastAsia="ＭＳ 明朝" w:hAnsi="Century"/>
        </w:rPr>
        <w:t>，</w:t>
      </w:r>
      <w:r w:rsidRPr="002D658E">
        <w:rPr>
          <w:rFonts w:ascii="Century" w:eastAsia="ＭＳ 明朝" w:hAnsi="Century"/>
        </w:rPr>
        <w:t>声の高さが感情反応に影響を与える要因である可能性が示唆された。この結果は</w:t>
      </w:r>
      <w:r w:rsidR="00225481" w:rsidRPr="002D658E">
        <w:rPr>
          <w:rFonts w:ascii="Century" w:eastAsia="ＭＳ 明朝" w:hAnsi="Century"/>
        </w:rPr>
        <w:t>，</w:t>
      </w:r>
      <w:r w:rsidRPr="002D658E">
        <w:rPr>
          <w:rFonts w:ascii="Century" w:eastAsia="ＭＳ 明朝" w:hAnsi="Century"/>
        </w:rPr>
        <w:t>特定の音響刺激が腹側迷走神経を活性化し</w:t>
      </w:r>
      <w:r w:rsidR="00225481" w:rsidRPr="002D658E">
        <w:rPr>
          <w:rFonts w:ascii="Century" w:eastAsia="ＭＳ 明朝" w:hAnsi="Century"/>
        </w:rPr>
        <w:t>，</w:t>
      </w:r>
      <w:r w:rsidRPr="002D658E">
        <w:rPr>
          <w:rFonts w:ascii="Century" w:eastAsia="ＭＳ 明朝" w:hAnsi="Century"/>
        </w:rPr>
        <w:t>自律神経のバランスを整えるという</w:t>
      </w:r>
      <w:r w:rsidRPr="002D658E">
        <w:rPr>
          <w:rFonts w:ascii="Century" w:eastAsia="ＭＳ 明朝" w:hAnsi="Century"/>
        </w:rPr>
        <w:t xml:space="preserve">Listening Project Protocol (LPP) </w:t>
      </w:r>
      <w:r w:rsidRPr="002D658E">
        <w:rPr>
          <w:rFonts w:ascii="Century" w:eastAsia="ＭＳ 明朝" w:hAnsi="Century"/>
        </w:rPr>
        <w:t>や</w:t>
      </w:r>
      <w:r w:rsidRPr="002D658E">
        <w:rPr>
          <w:rFonts w:ascii="Century" w:eastAsia="ＭＳ 明朝" w:hAnsi="Century"/>
        </w:rPr>
        <w:t xml:space="preserve">Safe and Sound Protocol (SSP) </w:t>
      </w:r>
      <w:r w:rsidRPr="002D658E">
        <w:rPr>
          <w:rFonts w:ascii="Century" w:eastAsia="ＭＳ 明朝" w:hAnsi="Century"/>
        </w:rPr>
        <w:t>の研究成果に一致</w:t>
      </w:r>
      <w:r w:rsidR="00C413CC" w:rsidRPr="002D658E">
        <w:rPr>
          <w:rFonts w:ascii="Century" w:eastAsia="ＭＳ 明朝" w:hAnsi="Century" w:hint="eastAsia"/>
        </w:rPr>
        <w:t>した</w:t>
      </w:r>
      <w:r w:rsidRPr="002D658E">
        <w:rPr>
          <w:rFonts w:ascii="Century" w:eastAsia="ＭＳ 明朝" w:hAnsi="Century"/>
        </w:rPr>
        <w:t>（</w:t>
      </w:r>
      <w:r w:rsidRPr="002D658E">
        <w:rPr>
          <w:rFonts w:ascii="Century" w:eastAsia="ＭＳ 明朝" w:hAnsi="Century"/>
        </w:rPr>
        <w:t>Porges et al., 2013; Porges, 2022</w:t>
      </w:r>
      <w:r w:rsidRPr="002D658E">
        <w:rPr>
          <w:rFonts w:ascii="Century" w:eastAsia="ＭＳ 明朝" w:hAnsi="Century"/>
        </w:rPr>
        <w:t>）。</w:t>
      </w:r>
    </w:p>
    <w:p w14:paraId="0A93217E" w14:textId="77777777" w:rsidR="003D49FC" w:rsidRPr="002D658E" w:rsidRDefault="003D49FC" w:rsidP="00BA5342">
      <w:pPr>
        <w:rPr>
          <w:rFonts w:ascii="Century" w:eastAsia="ＭＳ 明朝" w:hAnsi="Century"/>
          <w:b/>
          <w:bCs/>
        </w:rPr>
      </w:pPr>
      <w:r w:rsidRPr="002D658E">
        <w:rPr>
          <w:rFonts w:ascii="Century" w:eastAsia="ＭＳ 明朝" w:hAnsi="Century"/>
          <w:b/>
          <w:bCs/>
        </w:rPr>
        <w:t>【測定中の大まかな自律神経活動の変化】</w:t>
      </w:r>
    </w:p>
    <w:p w14:paraId="29354364" w14:textId="1CE582C4" w:rsidR="003D49FC" w:rsidRPr="002D658E" w:rsidRDefault="003D49FC" w:rsidP="003D49FC">
      <w:pPr>
        <w:ind w:firstLineChars="100" w:firstLine="210"/>
        <w:rPr>
          <w:rFonts w:ascii="Century" w:eastAsia="ＭＳ 明朝" w:hAnsi="Century"/>
        </w:rPr>
      </w:pPr>
      <w:r w:rsidRPr="002D658E">
        <w:rPr>
          <w:rFonts w:ascii="Century" w:eastAsia="ＭＳ 明朝" w:hAnsi="Century"/>
        </w:rPr>
        <w:t>実験進行に伴い</w:t>
      </w:r>
      <w:r w:rsidRPr="002D658E">
        <w:rPr>
          <w:rFonts w:ascii="Century" w:eastAsia="ＭＳ 明朝" w:hAnsi="Century"/>
        </w:rPr>
        <w:t>HR</w:t>
      </w:r>
      <w:r w:rsidRPr="002D658E">
        <w:rPr>
          <w:rFonts w:ascii="Century" w:eastAsia="ＭＳ 明朝" w:hAnsi="Century"/>
        </w:rPr>
        <w:t>は下降し</w:t>
      </w:r>
      <w:r w:rsidR="00225481" w:rsidRPr="002D658E">
        <w:rPr>
          <w:rFonts w:ascii="Century" w:eastAsia="ＭＳ 明朝" w:hAnsi="Century"/>
        </w:rPr>
        <w:t>，</w:t>
      </w:r>
      <w:r w:rsidRPr="002D658E">
        <w:rPr>
          <w:rFonts w:ascii="Century" w:eastAsia="ＭＳ 明朝" w:hAnsi="Century"/>
        </w:rPr>
        <w:t>RR</w:t>
      </w:r>
      <w:r w:rsidRPr="002D658E">
        <w:rPr>
          <w:rFonts w:ascii="Century" w:eastAsia="ＭＳ 明朝" w:hAnsi="Century"/>
        </w:rPr>
        <w:t>間隔や</w:t>
      </w:r>
      <w:r w:rsidRPr="002D658E">
        <w:rPr>
          <w:rFonts w:ascii="Century" w:eastAsia="ＭＳ 明朝" w:hAnsi="Century"/>
        </w:rPr>
        <w:t>SDNN</w:t>
      </w:r>
      <w:r w:rsidR="00225481" w:rsidRPr="002D658E">
        <w:rPr>
          <w:rFonts w:ascii="Century" w:eastAsia="ＭＳ 明朝" w:hAnsi="Century"/>
        </w:rPr>
        <w:t>，</w:t>
      </w:r>
      <w:r w:rsidRPr="002D658E">
        <w:rPr>
          <w:rFonts w:ascii="Century" w:eastAsia="ＭＳ 明朝" w:hAnsi="Century"/>
        </w:rPr>
        <w:t>RMSSD</w:t>
      </w:r>
      <w:r w:rsidR="00225481" w:rsidRPr="002D658E">
        <w:rPr>
          <w:rFonts w:ascii="Century" w:eastAsia="ＭＳ 明朝" w:hAnsi="Century"/>
        </w:rPr>
        <w:t>，</w:t>
      </w:r>
      <w:r w:rsidRPr="002D658E">
        <w:rPr>
          <w:rFonts w:ascii="Century" w:eastAsia="ＭＳ 明朝" w:hAnsi="Century"/>
        </w:rPr>
        <w:t>pNN50</w:t>
      </w:r>
      <w:r w:rsidR="00225481" w:rsidRPr="002D658E">
        <w:rPr>
          <w:rFonts w:ascii="Century" w:eastAsia="ＭＳ 明朝" w:hAnsi="Century"/>
        </w:rPr>
        <w:t>，</w:t>
      </w:r>
      <w:r w:rsidRPr="002D658E">
        <w:rPr>
          <w:rFonts w:ascii="Century" w:eastAsia="ＭＳ 明朝" w:hAnsi="Century"/>
        </w:rPr>
        <w:t>HF</w:t>
      </w:r>
      <w:r w:rsidRPr="002D658E">
        <w:rPr>
          <w:rFonts w:ascii="Century" w:eastAsia="ＭＳ 明朝" w:hAnsi="Century"/>
        </w:rPr>
        <w:t>は上昇した。これらの変化は副交感神経活動が活性化したことを示唆</w:t>
      </w:r>
      <w:r w:rsidR="00C413CC" w:rsidRPr="002D658E">
        <w:rPr>
          <w:rFonts w:ascii="Century" w:eastAsia="ＭＳ 明朝" w:hAnsi="Century" w:hint="eastAsia"/>
        </w:rPr>
        <w:t>した</w:t>
      </w:r>
      <w:r w:rsidRPr="002D658E">
        <w:rPr>
          <w:rFonts w:ascii="Century" w:eastAsia="ＭＳ 明朝" w:hAnsi="Century"/>
        </w:rPr>
        <w:t>。一方</w:t>
      </w:r>
      <w:r w:rsidR="00225481" w:rsidRPr="002D658E">
        <w:rPr>
          <w:rFonts w:ascii="Century" w:eastAsia="ＭＳ 明朝" w:hAnsi="Century"/>
        </w:rPr>
        <w:t>，</w:t>
      </w:r>
      <w:r w:rsidRPr="002D658E">
        <w:rPr>
          <w:rFonts w:ascii="Century" w:eastAsia="ＭＳ 明朝" w:hAnsi="Century"/>
        </w:rPr>
        <w:t>LF/HF</w:t>
      </w:r>
      <w:r w:rsidRPr="002D658E">
        <w:rPr>
          <w:rFonts w:ascii="Century" w:eastAsia="ＭＳ 明朝" w:hAnsi="Century"/>
        </w:rPr>
        <w:t>比に有意な変化はな</w:t>
      </w:r>
      <w:r w:rsidR="00BA5342" w:rsidRPr="002D658E">
        <w:rPr>
          <w:rFonts w:ascii="Century" w:eastAsia="ＭＳ 明朝" w:hAnsi="Century"/>
        </w:rPr>
        <w:t>く</w:t>
      </w:r>
      <w:r w:rsidR="00225481" w:rsidRPr="002D658E">
        <w:rPr>
          <w:rFonts w:ascii="Century" w:eastAsia="ＭＳ 明朝" w:hAnsi="Century"/>
        </w:rPr>
        <w:t>，</w:t>
      </w:r>
      <w:r w:rsidRPr="002D658E">
        <w:rPr>
          <w:rFonts w:ascii="Century" w:eastAsia="ＭＳ 明朝" w:hAnsi="Century"/>
        </w:rPr>
        <w:t>刺激は交感神経系に影響を与えないことが示唆された。</w:t>
      </w:r>
    </w:p>
    <w:p w14:paraId="2AE949DB" w14:textId="77777777" w:rsidR="003D49FC" w:rsidRPr="002D658E" w:rsidRDefault="003D49FC" w:rsidP="00BA5342">
      <w:pPr>
        <w:rPr>
          <w:rFonts w:ascii="Century" w:eastAsia="ＭＳ 明朝" w:hAnsi="Century"/>
          <w:b/>
          <w:bCs/>
        </w:rPr>
      </w:pPr>
      <w:r w:rsidRPr="002D658E">
        <w:rPr>
          <w:rFonts w:ascii="Century" w:eastAsia="ＭＳ 明朝" w:hAnsi="Century"/>
          <w:b/>
          <w:bCs/>
        </w:rPr>
        <w:t>【好感度の効果】</w:t>
      </w:r>
    </w:p>
    <w:p w14:paraId="317DBC4D" w14:textId="53417C76" w:rsidR="00DF4232" w:rsidRPr="002D658E" w:rsidRDefault="00DF4232" w:rsidP="003D49FC">
      <w:pPr>
        <w:ind w:firstLineChars="100" w:firstLine="210"/>
        <w:rPr>
          <w:rFonts w:ascii="Century" w:eastAsia="ＭＳ 明朝" w:hAnsi="Century"/>
        </w:rPr>
      </w:pPr>
      <w:r w:rsidRPr="002D658E">
        <w:rPr>
          <w:rFonts w:ascii="Century" w:eastAsia="ＭＳ 明朝" w:hAnsi="Century"/>
        </w:rPr>
        <w:t>音声の好感度が生理指標に与える影響を検討した結果</w:t>
      </w:r>
      <w:r w:rsidR="00225481" w:rsidRPr="002D658E">
        <w:rPr>
          <w:rFonts w:ascii="Century" w:eastAsia="ＭＳ 明朝" w:hAnsi="Century"/>
        </w:rPr>
        <w:t>，</w:t>
      </w:r>
      <w:r w:rsidRPr="002D658E">
        <w:rPr>
          <w:rFonts w:ascii="Century" w:eastAsia="ＭＳ 明朝" w:hAnsi="Century"/>
        </w:rPr>
        <w:t>課題期において低好感度音声の方が高好感度音声よりも</w:t>
      </w:r>
      <w:r w:rsidRPr="002D658E">
        <w:rPr>
          <w:rFonts w:ascii="Century" w:eastAsia="ＭＳ 明朝" w:hAnsi="Century"/>
        </w:rPr>
        <w:t>HR</w:t>
      </w:r>
      <w:r w:rsidRPr="002D658E">
        <w:rPr>
          <w:rFonts w:ascii="Century" w:eastAsia="ＭＳ 明朝" w:hAnsi="Century"/>
        </w:rPr>
        <w:t>が低下していた。この現象は</w:t>
      </w:r>
      <w:r w:rsidR="00225481" w:rsidRPr="002D658E">
        <w:rPr>
          <w:rFonts w:ascii="Century" w:eastAsia="ＭＳ 明朝" w:hAnsi="Century"/>
        </w:rPr>
        <w:t>，</w:t>
      </w:r>
      <w:r w:rsidRPr="002D658E">
        <w:rPr>
          <w:rFonts w:ascii="Century" w:eastAsia="ＭＳ 明朝" w:hAnsi="Century"/>
        </w:rPr>
        <w:t>低好感度音声が注意を引きやすいことに起因する可能性が</w:t>
      </w:r>
      <w:r w:rsidR="00C413CC" w:rsidRPr="002D658E">
        <w:rPr>
          <w:rFonts w:ascii="Century" w:eastAsia="ＭＳ 明朝" w:hAnsi="Century" w:hint="eastAsia"/>
        </w:rPr>
        <w:t>考えられた</w:t>
      </w:r>
      <w:r w:rsidRPr="002D658E">
        <w:rPr>
          <w:rFonts w:ascii="Century" w:eastAsia="ＭＳ 明朝" w:hAnsi="Century"/>
        </w:rPr>
        <w:t>。</w:t>
      </w:r>
      <w:r w:rsidRPr="002D658E">
        <w:rPr>
          <w:rFonts w:ascii="Century" w:eastAsia="ＭＳ 明朝" w:hAnsi="Century"/>
        </w:rPr>
        <w:t>Lacey</w:t>
      </w:r>
      <w:r w:rsidRPr="002D658E">
        <w:rPr>
          <w:rFonts w:ascii="Century" w:eastAsia="ＭＳ 明朝" w:hAnsi="Century"/>
        </w:rPr>
        <w:t>＆</w:t>
      </w:r>
      <w:r w:rsidRPr="002D658E">
        <w:rPr>
          <w:rFonts w:ascii="Century" w:eastAsia="ＭＳ 明朝" w:hAnsi="Century"/>
        </w:rPr>
        <w:t>Lacey(1974)</w:t>
      </w:r>
      <w:r w:rsidRPr="002D658E">
        <w:rPr>
          <w:rFonts w:ascii="Century" w:eastAsia="ＭＳ 明朝" w:hAnsi="Century"/>
        </w:rPr>
        <w:t>によれば</w:t>
      </w:r>
      <w:r w:rsidR="00225481" w:rsidRPr="002D658E">
        <w:rPr>
          <w:rFonts w:ascii="Century" w:eastAsia="ＭＳ 明朝" w:hAnsi="Century"/>
        </w:rPr>
        <w:t>，</w:t>
      </w:r>
      <w:r w:rsidRPr="002D658E">
        <w:rPr>
          <w:rFonts w:ascii="Century" w:eastAsia="ＭＳ 明朝" w:hAnsi="Century"/>
        </w:rPr>
        <w:t>注意の集中により心拍が一時的に減少し</w:t>
      </w:r>
      <w:r w:rsidR="00225481" w:rsidRPr="002D658E">
        <w:rPr>
          <w:rFonts w:ascii="Century" w:eastAsia="ＭＳ 明朝" w:hAnsi="Century"/>
        </w:rPr>
        <w:t>，</w:t>
      </w:r>
      <w:r w:rsidRPr="002D658E">
        <w:rPr>
          <w:rFonts w:ascii="Century" w:eastAsia="ＭＳ 明朝" w:hAnsi="Century"/>
        </w:rPr>
        <w:t>副交感神経活動が促進されることが示唆されている。また</w:t>
      </w:r>
      <w:r w:rsidR="00225481" w:rsidRPr="002D658E">
        <w:rPr>
          <w:rFonts w:ascii="Century" w:eastAsia="ＭＳ 明朝" w:hAnsi="Century"/>
        </w:rPr>
        <w:t>，</w:t>
      </w:r>
      <w:r w:rsidRPr="002D658E">
        <w:rPr>
          <w:rFonts w:ascii="Century" w:eastAsia="ＭＳ 明朝" w:hAnsi="Century"/>
        </w:rPr>
        <w:t>Berntson et al. (1996)</w:t>
      </w:r>
      <w:r w:rsidRPr="002D658E">
        <w:rPr>
          <w:rFonts w:ascii="Century" w:eastAsia="ＭＳ 明朝" w:hAnsi="Century"/>
        </w:rPr>
        <w:t>の研究では</w:t>
      </w:r>
      <w:r w:rsidR="00225481" w:rsidRPr="002D658E">
        <w:rPr>
          <w:rFonts w:ascii="Century" w:eastAsia="ＭＳ 明朝" w:hAnsi="Century"/>
        </w:rPr>
        <w:t>，</w:t>
      </w:r>
      <w:r w:rsidRPr="002D658E">
        <w:rPr>
          <w:rFonts w:ascii="Century" w:eastAsia="ＭＳ 明朝" w:hAnsi="Century"/>
        </w:rPr>
        <w:t>注意が迷走神経の活性化を引き起こし</w:t>
      </w:r>
      <w:r w:rsidR="00225481" w:rsidRPr="002D658E">
        <w:rPr>
          <w:rFonts w:ascii="Century" w:eastAsia="ＭＳ 明朝" w:hAnsi="Century"/>
        </w:rPr>
        <w:t>，</w:t>
      </w:r>
      <w:r w:rsidRPr="002D658E">
        <w:rPr>
          <w:rFonts w:ascii="Century" w:eastAsia="ＭＳ 明朝" w:hAnsi="Century"/>
        </w:rPr>
        <w:t>これが刺激への注意と関連することが示されている。今回の低好感度音声は聞き慣れないため</w:t>
      </w:r>
      <w:r w:rsidR="00225481" w:rsidRPr="002D658E">
        <w:rPr>
          <w:rFonts w:ascii="Century" w:eastAsia="ＭＳ 明朝" w:hAnsi="Century"/>
        </w:rPr>
        <w:t>，</w:t>
      </w:r>
      <w:r w:rsidRPr="002D658E">
        <w:rPr>
          <w:rFonts w:ascii="Century" w:eastAsia="ＭＳ 明朝" w:hAnsi="Century"/>
        </w:rPr>
        <w:t>注意が集中し</w:t>
      </w:r>
      <w:r w:rsidR="00225481" w:rsidRPr="002D658E">
        <w:rPr>
          <w:rFonts w:ascii="Century" w:eastAsia="ＭＳ 明朝" w:hAnsi="Century"/>
        </w:rPr>
        <w:t>，</w:t>
      </w:r>
      <w:r w:rsidRPr="002D658E">
        <w:rPr>
          <w:rFonts w:ascii="Century" w:eastAsia="ＭＳ 明朝" w:hAnsi="Century"/>
        </w:rPr>
        <w:t>HR</w:t>
      </w:r>
      <w:r w:rsidRPr="002D658E">
        <w:rPr>
          <w:rFonts w:ascii="Century" w:eastAsia="ＭＳ 明朝" w:hAnsi="Century"/>
        </w:rPr>
        <w:t>が低下したと考えられ</w:t>
      </w:r>
      <w:r w:rsidR="00C413CC" w:rsidRPr="002D658E">
        <w:rPr>
          <w:rFonts w:ascii="Century" w:eastAsia="ＭＳ 明朝" w:hAnsi="Century" w:hint="eastAsia"/>
        </w:rPr>
        <w:t>た</w:t>
      </w:r>
      <w:r w:rsidRPr="002D658E">
        <w:rPr>
          <w:rFonts w:ascii="Century" w:eastAsia="ＭＳ 明朝" w:hAnsi="Century"/>
        </w:rPr>
        <w:t>。この結果は</w:t>
      </w:r>
      <w:r w:rsidR="00225481" w:rsidRPr="002D658E">
        <w:rPr>
          <w:rFonts w:ascii="Century" w:eastAsia="ＭＳ 明朝" w:hAnsi="Century"/>
        </w:rPr>
        <w:t>，</w:t>
      </w:r>
      <w:r w:rsidRPr="002D658E">
        <w:rPr>
          <w:rFonts w:ascii="Century" w:eastAsia="ＭＳ 明朝" w:hAnsi="Century"/>
        </w:rPr>
        <w:t>低好感度音声が</w:t>
      </w:r>
      <w:r w:rsidRPr="002D658E">
        <w:rPr>
          <w:rFonts w:ascii="Century" w:eastAsia="ＭＳ 明朝" w:hAnsi="Century"/>
        </w:rPr>
        <w:t>NA</w:t>
      </w:r>
      <w:r w:rsidRPr="002D658E">
        <w:rPr>
          <w:rFonts w:ascii="Century" w:eastAsia="ＭＳ 明朝" w:hAnsi="Century"/>
        </w:rPr>
        <w:t>を上昇させる性質や</w:t>
      </w:r>
      <w:r w:rsidR="00225481" w:rsidRPr="002D658E">
        <w:rPr>
          <w:rFonts w:ascii="Century" w:eastAsia="ＭＳ 明朝" w:hAnsi="Century"/>
        </w:rPr>
        <w:t>，</w:t>
      </w:r>
      <w:r w:rsidRPr="002D658E">
        <w:rPr>
          <w:rFonts w:ascii="Century" w:eastAsia="ＭＳ 明朝" w:hAnsi="Century"/>
        </w:rPr>
        <w:t>悠長さ得点の低さとも一致</w:t>
      </w:r>
      <w:r w:rsidR="00C413CC" w:rsidRPr="002D658E">
        <w:rPr>
          <w:rFonts w:ascii="Century" w:eastAsia="ＭＳ 明朝" w:hAnsi="Century" w:hint="eastAsia"/>
        </w:rPr>
        <w:t>していた</w:t>
      </w:r>
      <w:r w:rsidRPr="002D658E">
        <w:rPr>
          <w:rFonts w:ascii="Century" w:eastAsia="ＭＳ 明朝" w:hAnsi="Century"/>
        </w:rPr>
        <w:t>。</w:t>
      </w:r>
    </w:p>
    <w:p w14:paraId="0A15FA69" w14:textId="6D7EB8A0" w:rsidR="003D49FC" w:rsidRPr="002D658E" w:rsidRDefault="003D49FC" w:rsidP="00BA5342">
      <w:pPr>
        <w:rPr>
          <w:rFonts w:ascii="Century" w:eastAsia="ＭＳ 明朝" w:hAnsi="Century"/>
          <w:b/>
          <w:bCs/>
        </w:rPr>
      </w:pPr>
      <w:r w:rsidRPr="002D658E">
        <w:rPr>
          <w:rFonts w:ascii="Century" w:eastAsia="ＭＳ 明朝" w:hAnsi="Century"/>
          <w:b/>
          <w:bCs/>
        </w:rPr>
        <w:t>【性別の効果】</w:t>
      </w:r>
    </w:p>
    <w:p w14:paraId="0571FEAB" w14:textId="22C711FD" w:rsidR="00DF4232" w:rsidRPr="002D658E" w:rsidRDefault="00DF4232" w:rsidP="00DF4232">
      <w:pPr>
        <w:ind w:firstLineChars="100" w:firstLine="210"/>
        <w:rPr>
          <w:rFonts w:ascii="Century" w:eastAsia="ＭＳ 明朝" w:hAnsi="Century"/>
        </w:rPr>
      </w:pPr>
      <w:r w:rsidRPr="002D658E">
        <w:rPr>
          <w:rFonts w:ascii="Century" w:eastAsia="ＭＳ 明朝" w:hAnsi="Century"/>
        </w:rPr>
        <w:t>性別の効果に関しては</w:t>
      </w:r>
      <w:r w:rsidR="00225481" w:rsidRPr="002D658E">
        <w:rPr>
          <w:rFonts w:ascii="Century" w:eastAsia="ＭＳ 明朝" w:hAnsi="Century"/>
        </w:rPr>
        <w:t>，</w:t>
      </w:r>
      <w:r w:rsidRPr="002D658E">
        <w:rPr>
          <w:rFonts w:ascii="Century" w:eastAsia="ＭＳ 明朝" w:hAnsi="Century"/>
        </w:rPr>
        <w:t>女声高好感度刺激が副交感神経活動を大きく活性化させたことが示唆された。具体的には</w:t>
      </w:r>
      <w:r w:rsidR="00225481" w:rsidRPr="002D658E">
        <w:rPr>
          <w:rFonts w:ascii="Century" w:eastAsia="ＭＳ 明朝" w:hAnsi="Century"/>
        </w:rPr>
        <w:t>，</w:t>
      </w:r>
      <w:r w:rsidRPr="002D658E">
        <w:rPr>
          <w:rFonts w:ascii="Century" w:eastAsia="ＭＳ 明朝" w:hAnsi="Century"/>
        </w:rPr>
        <w:t>HR</w:t>
      </w:r>
      <w:r w:rsidRPr="002D658E">
        <w:rPr>
          <w:rFonts w:ascii="Century" w:eastAsia="ＭＳ 明朝" w:hAnsi="Century"/>
        </w:rPr>
        <w:t>は後安静期に最も低く</w:t>
      </w:r>
      <w:r w:rsidR="00225481" w:rsidRPr="002D658E">
        <w:rPr>
          <w:rFonts w:ascii="Century" w:eastAsia="ＭＳ 明朝" w:hAnsi="Century"/>
        </w:rPr>
        <w:t>，</w:t>
      </w:r>
      <w:r w:rsidRPr="002D658E">
        <w:rPr>
          <w:rFonts w:ascii="Century" w:eastAsia="ＭＳ 明朝" w:hAnsi="Century"/>
        </w:rPr>
        <w:t>RR</w:t>
      </w:r>
      <w:r w:rsidRPr="002D658E">
        <w:rPr>
          <w:rFonts w:ascii="Century" w:eastAsia="ＭＳ 明朝" w:hAnsi="Century"/>
        </w:rPr>
        <w:t>間隔</w:t>
      </w:r>
      <w:r w:rsidR="00225481" w:rsidRPr="002D658E">
        <w:rPr>
          <w:rFonts w:ascii="Century" w:eastAsia="ＭＳ 明朝" w:hAnsi="Century"/>
        </w:rPr>
        <w:t>，</w:t>
      </w:r>
      <w:r w:rsidRPr="002D658E">
        <w:rPr>
          <w:rFonts w:ascii="Century" w:eastAsia="ＭＳ 明朝" w:hAnsi="Century"/>
        </w:rPr>
        <w:t>RMSSD</w:t>
      </w:r>
      <w:r w:rsidR="00225481" w:rsidRPr="002D658E">
        <w:rPr>
          <w:rFonts w:ascii="Century" w:eastAsia="ＭＳ 明朝" w:hAnsi="Century"/>
        </w:rPr>
        <w:t>，</w:t>
      </w:r>
      <w:r w:rsidRPr="002D658E">
        <w:rPr>
          <w:rFonts w:ascii="Century" w:eastAsia="ＭＳ 明朝" w:hAnsi="Century"/>
        </w:rPr>
        <w:t>pNN50</w:t>
      </w:r>
      <w:r w:rsidR="00225481" w:rsidRPr="002D658E">
        <w:rPr>
          <w:rFonts w:ascii="Century" w:eastAsia="ＭＳ 明朝" w:hAnsi="Century"/>
        </w:rPr>
        <w:t>，</w:t>
      </w:r>
      <w:r w:rsidRPr="002D658E">
        <w:rPr>
          <w:rFonts w:ascii="Century" w:eastAsia="ＭＳ 明朝" w:hAnsi="Century"/>
        </w:rPr>
        <w:t>HF</w:t>
      </w:r>
      <w:r w:rsidRPr="002D658E">
        <w:rPr>
          <w:rFonts w:ascii="Century" w:eastAsia="ＭＳ 明朝" w:hAnsi="Century"/>
        </w:rPr>
        <w:t>は後安静期で最も高い値を示した。特に</w:t>
      </w:r>
      <w:r w:rsidRPr="002D658E">
        <w:rPr>
          <w:rFonts w:ascii="Century" w:eastAsia="ＭＳ 明朝" w:hAnsi="Century"/>
        </w:rPr>
        <w:t>HF</w:t>
      </w:r>
      <w:r w:rsidRPr="002D658E">
        <w:rPr>
          <w:rFonts w:ascii="Century" w:eastAsia="ＭＳ 明朝" w:hAnsi="Century"/>
        </w:rPr>
        <w:t>は女声高好感度刺激においてのみ有意な上昇が認められ</w:t>
      </w:r>
      <w:r w:rsidR="00225481" w:rsidRPr="002D658E">
        <w:rPr>
          <w:rFonts w:ascii="Century" w:eastAsia="ＭＳ 明朝" w:hAnsi="Century"/>
        </w:rPr>
        <w:t>，</w:t>
      </w:r>
      <w:r w:rsidRPr="002D658E">
        <w:rPr>
          <w:rFonts w:ascii="Century" w:eastAsia="ＭＳ 明朝" w:hAnsi="Century"/>
        </w:rPr>
        <w:t>男性参加者に対するリラックス効果が示された。</w:t>
      </w:r>
    </w:p>
    <w:p w14:paraId="0143A870" w14:textId="47F20BF3" w:rsidR="00DF4232" w:rsidRPr="002D658E" w:rsidRDefault="00DF4232" w:rsidP="00DF4232">
      <w:pPr>
        <w:ind w:firstLineChars="100" w:firstLine="210"/>
        <w:rPr>
          <w:rFonts w:ascii="Century" w:eastAsia="ＭＳ 明朝" w:hAnsi="Century"/>
        </w:rPr>
      </w:pPr>
      <w:r w:rsidRPr="002D658E">
        <w:rPr>
          <w:rFonts w:ascii="Century" w:eastAsia="ＭＳ 明朝" w:hAnsi="Century"/>
        </w:rPr>
        <w:t>この結果の背景には社会的交互作用の影響があると考えられる。</w:t>
      </w:r>
      <w:r w:rsidRPr="002D658E">
        <w:rPr>
          <w:rFonts w:ascii="Century" w:eastAsia="ＭＳ 明朝" w:hAnsi="Century"/>
        </w:rPr>
        <w:t>Hildebrandt et al.(2016)</w:t>
      </w:r>
      <w:r w:rsidRPr="002D658E">
        <w:rPr>
          <w:rFonts w:ascii="Century" w:eastAsia="ＭＳ 明朝" w:hAnsi="Century"/>
        </w:rPr>
        <w:t>は</w:t>
      </w:r>
      <w:r w:rsidR="00225481" w:rsidRPr="002D658E">
        <w:rPr>
          <w:rFonts w:ascii="Century" w:eastAsia="ＭＳ 明朝" w:hAnsi="Century"/>
        </w:rPr>
        <w:t>，</w:t>
      </w:r>
      <w:r w:rsidRPr="002D658E">
        <w:rPr>
          <w:rFonts w:ascii="Century" w:eastAsia="ＭＳ 明朝" w:hAnsi="Century"/>
        </w:rPr>
        <w:t>仮想空間での脅威体験中</w:t>
      </w:r>
      <w:r w:rsidR="00225481" w:rsidRPr="002D658E">
        <w:rPr>
          <w:rFonts w:ascii="Century" w:eastAsia="ＭＳ 明朝" w:hAnsi="Century"/>
        </w:rPr>
        <w:t>，</w:t>
      </w:r>
      <w:r w:rsidRPr="002D658E">
        <w:rPr>
          <w:rFonts w:ascii="Century" w:eastAsia="ＭＳ 明朝" w:hAnsi="Century"/>
        </w:rPr>
        <w:t>HRV</w:t>
      </w:r>
      <w:r w:rsidRPr="002D658E">
        <w:rPr>
          <w:rFonts w:ascii="Century" w:eastAsia="ＭＳ 明朝" w:hAnsi="Century"/>
        </w:rPr>
        <w:t>が高い参加者ほど自律神経が安定し</w:t>
      </w:r>
      <w:r w:rsidR="00225481" w:rsidRPr="002D658E">
        <w:rPr>
          <w:rFonts w:ascii="Century" w:eastAsia="ＭＳ 明朝" w:hAnsi="Century"/>
        </w:rPr>
        <w:t>，</w:t>
      </w:r>
      <w:r w:rsidRPr="002D658E">
        <w:rPr>
          <w:rFonts w:ascii="Century" w:eastAsia="ＭＳ 明朝" w:hAnsi="Century"/>
        </w:rPr>
        <w:t>冷静さを保てることを示した。また</w:t>
      </w:r>
      <w:r w:rsidR="00225481" w:rsidRPr="002D658E">
        <w:rPr>
          <w:rFonts w:ascii="Century" w:eastAsia="ＭＳ 明朝" w:hAnsi="Century"/>
        </w:rPr>
        <w:t>，</w:t>
      </w:r>
      <w:r w:rsidRPr="002D658E">
        <w:rPr>
          <w:rFonts w:ascii="Century" w:eastAsia="ＭＳ 明朝" w:hAnsi="Century"/>
        </w:rPr>
        <w:t>Lehrer(2018)</w:t>
      </w:r>
      <w:r w:rsidRPr="002D658E">
        <w:rPr>
          <w:rFonts w:ascii="Century" w:eastAsia="ＭＳ 明朝" w:hAnsi="Century"/>
        </w:rPr>
        <w:t>や</w:t>
      </w:r>
      <w:r w:rsidRPr="002D658E">
        <w:rPr>
          <w:rFonts w:ascii="Century" w:eastAsia="ＭＳ 明朝" w:hAnsi="Century"/>
        </w:rPr>
        <w:t>Thayer</w:t>
      </w:r>
      <w:r w:rsidRPr="002D658E">
        <w:rPr>
          <w:rFonts w:ascii="Century" w:eastAsia="ＭＳ 明朝" w:hAnsi="Century"/>
        </w:rPr>
        <w:t>ら</w:t>
      </w:r>
      <w:r w:rsidRPr="002D658E">
        <w:rPr>
          <w:rFonts w:ascii="Century" w:eastAsia="ＭＳ 明朝" w:hAnsi="Century"/>
        </w:rPr>
        <w:t>(2018)</w:t>
      </w:r>
      <w:r w:rsidRPr="002D658E">
        <w:rPr>
          <w:rFonts w:ascii="Century" w:eastAsia="ＭＳ 明朝" w:hAnsi="Century"/>
        </w:rPr>
        <w:t>は</w:t>
      </w:r>
      <w:r w:rsidR="00225481" w:rsidRPr="002D658E">
        <w:rPr>
          <w:rFonts w:ascii="Century" w:eastAsia="ＭＳ 明朝" w:hAnsi="Century"/>
        </w:rPr>
        <w:t>，</w:t>
      </w:r>
      <w:r w:rsidRPr="002D658E">
        <w:rPr>
          <w:rFonts w:ascii="Century" w:eastAsia="ＭＳ 明朝" w:hAnsi="Century"/>
        </w:rPr>
        <w:t>HRV</w:t>
      </w:r>
      <w:r w:rsidRPr="002D658E">
        <w:rPr>
          <w:rFonts w:ascii="Century" w:eastAsia="ＭＳ 明朝" w:hAnsi="Century"/>
        </w:rPr>
        <w:t>が感情制御や幸福感と関係し</w:t>
      </w:r>
      <w:r w:rsidR="00225481" w:rsidRPr="002D658E">
        <w:rPr>
          <w:rFonts w:ascii="Century" w:eastAsia="ＭＳ 明朝" w:hAnsi="Century"/>
        </w:rPr>
        <w:t>，</w:t>
      </w:r>
      <w:r w:rsidRPr="002D658E">
        <w:rPr>
          <w:rFonts w:ascii="Century" w:eastAsia="ＭＳ 明朝" w:hAnsi="Century"/>
        </w:rPr>
        <w:t>適応や回復の指標となることを報告している。</w:t>
      </w:r>
    </w:p>
    <w:p w14:paraId="1BA17AA6" w14:textId="53BB6862" w:rsidR="00DF4232" w:rsidRPr="002D658E" w:rsidRDefault="00DF4232" w:rsidP="00DF4232">
      <w:pPr>
        <w:ind w:firstLineChars="100" w:firstLine="210"/>
        <w:rPr>
          <w:rFonts w:ascii="Century" w:eastAsia="ＭＳ 明朝" w:hAnsi="Century"/>
        </w:rPr>
      </w:pPr>
      <w:r w:rsidRPr="002D658E">
        <w:rPr>
          <w:rFonts w:ascii="Century" w:eastAsia="ＭＳ 明朝" w:hAnsi="Century"/>
        </w:rPr>
        <w:t>ポリヴェーガル理論によれば</w:t>
      </w:r>
      <w:r w:rsidR="00225481" w:rsidRPr="002D658E">
        <w:rPr>
          <w:rFonts w:ascii="Century" w:eastAsia="ＭＳ 明朝" w:hAnsi="Century"/>
        </w:rPr>
        <w:t>，</w:t>
      </w:r>
      <w:r w:rsidRPr="002D658E">
        <w:rPr>
          <w:rFonts w:ascii="Century" w:eastAsia="ＭＳ 明朝" w:hAnsi="Century"/>
        </w:rPr>
        <w:t>音声を含む社会的交互作用を司る迷走神経（腹側迷走神経）は心臓の制御にも関与する。本研究では性別の効果が</w:t>
      </w:r>
      <w:r w:rsidRPr="002D658E">
        <w:rPr>
          <w:rFonts w:ascii="Century" w:eastAsia="ＭＳ 明朝" w:hAnsi="Century"/>
        </w:rPr>
        <w:t>HF</w:t>
      </w:r>
      <w:r w:rsidRPr="002D658E">
        <w:rPr>
          <w:rFonts w:ascii="Century" w:eastAsia="ＭＳ 明朝" w:hAnsi="Century"/>
        </w:rPr>
        <w:t>でのみ確認されたが</w:t>
      </w:r>
      <w:r w:rsidR="00225481" w:rsidRPr="002D658E">
        <w:rPr>
          <w:rFonts w:ascii="Century" w:eastAsia="ＭＳ 明朝" w:hAnsi="Century"/>
        </w:rPr>
        <w:t>，</w:t>
      </w:r>
      <w:r w:rsidRPr="002D658E">
        <w:rPr>
          <w:rFonts w:ascii="Century" w:eastAsia="ＭＳ 明朝" w:hAnsi="Century"/>
        </w:rPr>
        <w:t>これは用いた音声刺激が抑揚の調整を行わなかったためと推察される。リラクゼーション効果を最大化するためには</w:t>
      </w:r>
      <w:r w:rsidR="00225481" w:rsidRPr="002D658E">
        <w:rPr>
          <w:rFonts w:ascii="Century" w:eastAsia="ＭＳ 明朝" w:hAnsi="Century"/>
        </w:rPr>
        <w:t>，</w:t>
      </w:r>
      <w:r w:rsidRPr="002D658E">
        <w:rPr>
          <w:rFonts w:ascii="Century" w:eastAsia="ＭＳ 明朝" w:hAnsi="Century"/>
        </w:rPr>
        <w:t>合成音声に適切な抑揚を加えることが有効である可能性が示唆される。</w:t>
      </w:r>
    </w:p>
    <w:p w14:paraId="6B5B288D" w14:textId="77777777" w:rsidR="00DF4232" w:rsidRPr="002D658E" w:rsidRDefault="00DF4232" w:rsidP="00BA5342">
      <w:pPr>
        <w:rPr>
          <w:rFonts w:ascii="Century" w:eastAsia="ＭＳ 明朝" w:hAnsi="Century"/>
          <w:b/>
          <w:bCs/>
        </w:rPr>
      </w:pPr>
      <w:r w:rsidRPr="002D658E">
        <w:rPr>
          <w:rFonts w:ascii="Century" w:eastAsia="ＭＳ 明朝" w:hAnsi="Century"/>
          <w:b/>
          <w:bCs/>
        </w:rPr>
        <w:t>【総合考察】</w:t>
      </w:r>
    </w:p>
    <w:p w14:paraId="5A41446A" w14:textId="25FB02A5" w:rsidR="00DF4232" w:rsidRPr="002D658E" w:rsidRDefault="00DF4232" w:rsidP="00DF4232">
      <w:pPr>
        <w:ind w:firstLineChars="100" w:firstLine="210"/>
        <w:rPr>
          <w:rFonts w:ascii="Century" w:eastAsia="ＭＳ 明朝" w:hAnsi="Century"/>
        </w:rPr>
      </w:pPr>
      <w:r w:rsidRPr="002D658E">
        <w:rPr>
          <w:rFonts w:ascii="Century" w:eastAsia="ＭＳ 明朝" w:hAnsi="Century"/>
        </w:rPr>
        <w:t>本研究の生理指標と心理指標を総合的に考察すると</w:t>
      </w:r>
      <w:r w:rsidR="00225481" w:rsidRPr="002D658E">
        <w:rPr>
          <w:rFonts w:ascii="Century" w:eastAsia="ＭＳ 明朝" w:hAnsi="Century"/>
        </w:rPr>
        <w:t>，</w:t>
      </w:r>
      <w:r w:rsidRPr="002D658E">
        <w:rPr>
          <w:rFonts w:ascii="Century" w:eastAsia="ＭＳ 明朝" w:hAnsi="Century"/>
        </w:rPr>
        <w:t>合成音声が生理的リラクゼーションに一定の影響を与える可能性が示唆された。特に課題期から後安静期にかけて</w:t>
      </w:r>
      <w:r w:rsidR="00225481" w:rsidRPr="002D658E">
        <w:rPr>
          <w:rFonts w:ascii="Century" w:eastAsia="ＭＳ 明朝" w:hAnsi="Century"/>
        </w:rPr>
        <w:t>，</w:t>
      </w:r>
      <w:r w:rsidRPr="002D658E">
        <w:rPr>
          <w:rFonts w:ascii="Century" w:eastAsia="ＭＳ 明朝" w:hAnsi="Century"/>
        </w:rPr>
        <w:t>女声高</w:t>
      </w:r>
      <w:r w:rsidRPr="002D658E">
        <w:rPr>
          <w:rFonts w:ascii="Century" w:eastAsia="ＭＳ 明朝" w:hAnsi="Century"/>
        </w:rPr>
        <w:lastRenderedPageBreak/>
        <w:t>好感度刺激が副交感神経活動を促進し</w:t>
      </w:r>
      <w:r w:rsidR="00225481" w:rsidRPr="002D658E">
        <w:rPr>
          <w:rFonts w:ascii="Century" w:eastAsia="ＭＳ 明朝" w:hAnsi="Century"/>
        </w:rPr>
        <w:t>，</w:t>
      </w:r>
      <w:r w:rsidRPr="002D658E">
        <w:rPr>
          <w:rFonts w:ascii="Century" w:eastAsia="ＭＳ 明朝" w:hAnsi="Century"/>
        </w:rPr>
        <w:t>リラックス効果を高める傾向が見られた。しかし</w:t>
      </w:r>
      <w:r w:rsidR="00225481" w:rsidRPr="002D658E">
        <w:rPr>
          <w:rFonts w:ascii="Century" w:eastAsia="ＭＳ 明朝" w:hAnsi="Century"/>
        </w:rPr>
        <w:t>，</w:t>
      </w:r>
      <w:r w:rsidRPr="002D658E">
        <w:rPr>
          <w:rFonts w:ascii="Century" w:eastAsia="ＭＳ 明朝" w:hAnsi="Century"/>
        </w:rPr>
        <w:t>生理指標においては課題期で音声の性別や好感度による有意な効果が確認されず</w:t>
      </w:r>
      <w:r w:rsidR="00225481" w:rsidRPr="002D658E">
        <w:rPr>
          <w:rFonts w:ascii="Century" w:eastAsia="ＭＳ 明朝" w:hAnsi="Century"/>
        </w:rPr>
        <w:t>，</w:t>
      </w:r>
      <w:r w:rsidRPr="002D658E">
        <w:rPr>
          <w:rFonts w:ascii="Century" w:eastAsia="ＭＳ 明朝" w:hAnsi="Century"/>
        </w:rPr>
        <w:t>心理指標との一致性が低かった。これは以下の要因によるものと考えら</w:t>
      </w:r>
      <w:r w:rsidR="00C413CC" w:rsidRPr="002D658E">
        <w:rPr>
          <w:rFonts w:ascii="Century" w:eastAsia="ＭＳ 明朝" w:hAnsi="Century" w:hint="eastAsia"/>
        </w:rPr>
        <w:t>れた</w:t>
      </w:r>
      <w:r w:rsidRPr="002D658E">
        <w:rPr>
          <w:rFonts w:ascii="Century" w:eastAsia="ＭＳ 明朝" w:hAnsi="Century"/>
        </w:rPr>
        <w:t>。</w:t>
      </w:r>
    </w:p>
    <w:p w14:paraId="14EA73CC" w14:textId="0A45D81D" w:rsidR="00DF4232" w:rsidRPr="002D658E" w:rsidRDefault="00DF4232" w:rsidP="00DF4232">
      <w:pPr>
        <w:ind w:firstLineChars="100" w:firstLine="210"/>
        <w:rPr>
          <w:rFonts w:ascii="Century" w:eastAsia="ＭＳ 明朝" w:hAnsi="Century"/>
        </w:rPr>
      </w:pPr>
      <w:r w:rsidRPr="002D658E">
        <w:rPr>
          <w:rFonts w:ascii="Century" w:eastAsia="ＭＳ 明朝" w:hAnsi="Century"/>
        </w:rPr>
        <w:t>まず</w:t>
      </w:r>
      <w:r w:rsidR="00225481" w:rsidRPr="002D658E">
        <w:rPr>
          <w:rFonts w:ascii="Century" w:eastAsia="ＭＳ 明朝" w:hAnsi="Century"/>
        </w:rPr>
        <w:t>，</w:t>
      </w:r>
      <w:r w:rsidRPr="002D658E">
        <w:rPr>
          <w:rFonts w:ascii="Century" w:eastAsia="ＭＳ 明朝" w:hAnsi="Century"/>
        </w:rPr>
        <w:t>音声再生時間とテンポが統一されていたことが</w:t>
      </w:r>
      <w:r w:rsidR="00225481" w:rsidRPr="002D658E">
        <w:rPr>
          <w:rFonts w:ascii="Century" w:eastAsia="ＭＳ 明朝" w:hAnsi="Century"/>
        </w:rPr>
        <w:t>，</w:t>
      </w:r>
      <w:r w:rsidRPr="002D658E">
        <w:rPr>
          <w:rFonts w:ascii="Century" w:eastAsia="ＭＳ 明朝" w:hAnsi="Century"/>
        </w:rPr>
        <w:t>性別や印象の効果を抑制した可能性がある。福本ら</w:t>
      </w:r>
      <w:r w:rsidRPr="002D658E">
        <w:rPr>
          <w:rFonts w:ascii="Century" w:eastAsia="ＭＳ 明朝" w:hAnsi="Century"/>
        </w:rPr>
        <w:t>(2004)</w:t>
      </w:r>
      <w:r w:rsidRPr="002D658E">
        <w:rPr>
          <w:rFonts w:ascii="Century" w:eastAsia="ＭＳ 明朝" w:hAnsi="Century"/>
        </w:rPr>
        <w:t>の研究では</w:t>
      </w:r>
      <w:r w:rsidR="00225481" w:rsidRPr="002D658E">
        <w:rPr>
          <w:rFonts w:ascii="Century" w:eastAsia="ＭＳ 明朝" w:hAnsi="Century"/>
        </w:rPr>
        <w:t>，</w:t>
      </w:r>
      <w:r w:rsidRPr="002D658E">
        <w:rPr>
          <w:rFonts w:ascii="Century" w:eastAsia="ＭＳ 明朝" w:hAnsi="Century"/>
        </w:rPr>
        <w:t>音楽のテンポが心拍と同期する現象が確認されている。しかし</w:t>
      </w:r>
      <w:r w:rsidR="00225481" w:rsidRPr="002D658E">
        <w:rPr>
          <w:rFonts w:ascii="Century" w:eastAsia="ＭＳ 明朝" w:hAnsi="Century"/>
        </w:rPr>
        <w:t>，</w:t>
      </w:r>
      <w:r w:rsidRPr="002D658E">
        <w:rPr>
          <w:rFonts w:ascii="Century" w:eastAsia="ＭＳ 明朝" w:hAnsi="Century"/>
        </w:rPr>
        <w:t>本実験では全ての音声が一定テンポで再生されたため</w:t>
      </w:r>
      <w:r w:rsidR="00225481" w:rsidRPr="002D658E">
        <w:rPr>
          <w:rFonts w:ascii="Century" w:eastAsia="ＭＳ 明朝" w:hAnsi="Century"/>
        </w:rPr>
        <w:t>，</w:t>
      </w:r>
      <w:r w:rsidRPr="002D658E">
        <w:rPr>
          <w:rFonts w:ascii="Century" w:eastAsia="ＭＳ 明朝" w:hAnsi="Century"/>
        </w:rPr>
        <w:t>テンポの変化による影響が排除され</w:t>
      </w:r>
      <w:r w:rsidR="00225481" w:rsidRPr="002D658E">
        <w:rPr>
          <w:rFonts w:ascii="Century" w:eastAsia="ＭＳ 明朝" w:hAnsi="Century"/>
        </w:rPr>
        <w:t>，</w:t>
      </w:r>
      <w:r w:rsidRPr="002D658E">
        <w:rPr>
          <w:rFonts w:ascii="Century" w:eastAsia="ＭＳ 明朝" w:hAnsi="Century"/>
        </w:rPr>
        <w:t>性別や好感度の効果が明確に現れなかったと考えら</w:t>
      </w:r>
      <w:r w:rsidR="00C413CC" w:rsidRPr="002D658E">
        <w:rPr>
          <w:rFonts w:ascii="Century" w:eastAsia="ＭＳ 明朝" w:hAnsi="Century" w:hint="eastAsia"/>
        </w:rPr>
        <w:t>れた</w:t>
      </w:r>
      <w:r w:rsidRPr="002D658E">
        <w:rPr>
          <w:rFonts w:ascii="Century" w:eastAsia="ＭＳ 明朝" w:hAnsi="Century"/>
        </w:rPr>
        <w:t>。</w:t>
      </w:r>
    </w:p>
    <w:p w14:paraId="0169120F" w14:textId="54E530B4" w:rsidR="00DF4232" w:rsidRPr="002D658E" w:rsidRDefault="00DF4232" w:rsidP="00DF4232">
      <w:pPr>
        <w:ind w:firstLineChars="100" w:firstLine="210"/>
        <w:rPr>
          <w:rFonts w:ascii="Century" w:eastAsia="ＭＳ 明朝" w:hAnsi="Century"/>
        </w:rPr>
      </w:pPr>
      <w:r w:rsidRPr="002D658E">
        <w:rPr>
          <w:rFonts w:ascii="Century" w:eastAsia="ＭＳ 明朝" w:hAnsi="Century"/>
        </w:rPr>
        <w:t>次に</w:t>
      </w:r>
      <w:r w:rsidR="00225481" w:rsidRPr="002D658E">
        <w:rPr>
          <w:rFonts w:ascii="Century" w:eastAsia="ＭＳ 明朝" w:hAnsi="Century"/>
        </w:rPr>
        <w:t>，</w:t>
      </w:r>
      <w:r w:rsidRPr="002D658E">
        <w:rPr>
          <w:rFonts w:ascii="Century" w:eastAsia="ＭＳ 明朝" w:hAnsi="Century"/>
        </w:rPr>
        <w:t>合成音声の情動喚起が低かったことが要因として挙げられる。</w:t>
      </w:r>
      <w:r w:rsidRPr="002D658E">
        <w:rPr>
          <w:rFonts w:ascii="Century" w:eastAsia="ＭＳ 明朝" w:hAnsi="Century"/>
        </w:rPr>
        <w:t>Gong C(2023)</w:t>
      </w:r>
      <w:r w:rsidRPr="002D658E">
        <w:rPr>
          <w:rFonts w:ascii="Century" w:eastAsia="ＭＳ 明朝" w:hAnsi="Century"/>
        </w:rPr>
        <w:t>の研究では</w:t>
      </w:r>
      <w:r w:rsidR="00225481" w:rsidRPr="002D658E">
        <w:rPr>
          <w:rFonts w:ascii="Century" w:eastAsia="ＭＳ 明朝" w:hAnsi="Century"/>
        </w:rPr>
        <w:t>，</w:t>
      </w:r>
      <w:r w:rsidRPr="002D658E">
        <w:rPr>
          <w:rFonts w:ascii="Century" w:eastAsia="ＭＳ 明朝" w:hAnsi="Century"/>
        </w:rPr>
        <w:t>AI</w:t>
      </w:r>
      <w:r w:rsidRPr="002D658E">
        <w:rPr>
          <w:rFonts w:ascii="Century" w:eastAsia="ＭＳ 明朝" w:hAnsi="Century"/>
        </w:rPr>
        <w:t>合成音声は人間の声と比較して脳の認知活動を引き起こす力が弱いことが示されている。特にニュース放送では</w:t>
      </w:r>
      <w:r w:rsidR="00225481" w:rsidRPr="002D658E">
        <w:rPr>
          <w:rFonts w:ascii="Century" w:eastAsia="ＭＳ 明朝" w:hAnsi="Century"/>
        </w:rPr>
        <w:t>，</w:t>
      </w:r>
      <w:r w:rsidRPr="002D658E">
        <w:rPr>
          <w:rFonts w:ascii="Century" w:eastAsia="ＭＳ 明朝" w:hAnsi="Century"/>
        </w:rPr>
        <w:t>人間の声が</w:t>
      </w:r>
      <w:r w:rsidRPr="002D658E">
        <w:rPr>
          <w:rFonts w:ascii="Century" w:eastAsia="ＭＳ 明朝" w:hAnsi="Century"/>
        </w:rPr>
        <w:t>β</w:t>
      </w:r>
      <w:r w:rsidRPr="002D658E">
        <w:rPr>
          <w:rFonts w:ascii="Century" w:eastAsia="ＭＳ 明朝" w:hAnsi="Century"/>
        </w:rPr>
        <w:t>波の活動を強化し</w:t>
      </w:r>
      <w:r w:rsidR="00225481" w:rsidRPr="002D658E">
        <w:rPr>
          <w:rFonts w:ascii="Century" w:eastAsia="ＭＳ 明朝" w:hAnsi="Century"/>
        </w:rPr>
        <w:t>，</w:t>
      </w:r>
      <w:r w:rsidRPr="002D658E">
        <w:rPr>
          <w:rFonts w:ascii="Century" w:eastAsia="ＭＳ 明朝" w:hAnsi="Century"/>
        </w:rPr>
        <w:t>聴覚情報の処理や記憶保持を促進する一方で</w:t>
      </w:r>
      <w:r w:rsidR="00225481" w:rsidRPr="002D658E">
        <w:rPr>
          <w:rFonts w:ascii="Century" w:eastAsia="ＭＳ 明朝" w:hAnsi="Century"/>
        </w:rPr>
        <w:t>，</w:t>
      </w:r>
      <w:r w:rsidRPr="002D658E">
        <w:rPr>
          <w:rFonts w:ascii="Century" w:eastAsia="ＭＳ 明朝" w:hAnsi="Century"/>
        </w:rPr>
        <w:t>合成音声はその効果が限定的であることが確認された。このような合成音声の特性が</w:t>
      </w:r>
      <w:r w:rsidR="00225481" w:rsidRPr="002D658E">
        <w:rPr>
          <w:rFonts w:ascii="Century" w:eastAsia="ＭＳ 明朝" w:hAnsi="Century"/>
        </w:rPr>
        <w:t>，</w:t>
      </w:r>
      <w:r w:rsidRPr="002D658E">
        <w:rPr>
          <w:rFonts w:ascii="Century" w:eastAsia="ＭＳ 明朝" w:hAnsi="Century"/>
        </w:rPr>
        <w:t>性別や好感度の効果を弱めた可能性が考えら</w:t>
      </w:r>
      <w:r w:rsidR="00C413CC" w:rsidRPr="002D658E">
        <w:rPr>
          <w:rFonts w:ascii="Century" w:eastAsia="ＭＳ 明朝" w:hAnsi="Century" w:hint="eastAsia"/>
        </w:rPr>
        <w:t>れた</w:t>
      </w:r>
      <w:r w:rsidRPr="002D658E">
        <w:rPr>
          <w:rFonts w:ascii="Century" w:eastAsia="ＭＳ 明朝" w:hAnsi="Century"/>
        </w:rPr>
        <w:t>。</w:t>
      </w:r>
    </w:p>
    <w:p w14:paraId="36E67EB9" w14:textId="76C3737A" w:rsidR="00DF4232" w:rsidRPr="002D658E" w:rsidRDefault="00DF4232" w:rsidP="00DF4232">
      <w:pPr>
        <w:ind w:firstLineChars="100" w:firstLine="210"/>
        <w:rPr>
          <w:rFonts w:ascii="Century" w:eastAsia="ＭＳ 明朝" w:hAnsi="Century"/>
        </w:rPr>
      </w:pPr>
      <w:r w:rsidRPr="002D658E">
        <w:rPr>
          <w:rFonts w:ascii="Century" w:eastAsia="ＭＳ 明朝" w:hAnsi="Century"/>
        </w:rPr>
        <w:t>さらに</w:t>
      </w:r>
      <w:r w:rsidR="00225481" w:rsidRPr="002D658E">
        <w:rPr>
          <w:rFonts w:ascii="Century" w:eastAsia="ＭＳ 明朝" w:hAnsi="Century"/>
        </w:rPr>
        <w:t>，</w:t>
      </w:r>
      <w:r w:rsidRPr="002D658E">
        <w:rPr>
          <w:rFonts w:ascii="Century" w:eastAsia="ＭＳ 明朝" w:hAnsi="Century"/>
        </w:rPr>
        <w:t>合成音声は一般的に広く利用されることを目的として作成されているため</w:t>
      </w:r>
      <w:r w:rsidR="00225481" w:rsidRPr="002D658E">
        <w:rPr>
          <w:rFonts w:ascii="Century" w:eastAsia="ＭＳ 明朝" w:hAnsi="Century"/>
        </w:rPr>
        <w:t>，</w:t>
      </w:r>
      <w:r w:rsidRPr="002D658E">
        <w:rPr>
          <w:rFonts w:ascii="Century" w:eastAsia="ＭＳ 明朝" w:hAnsi="Century"/>
        </w:rPr>
        <w:t>比較的良質な声が使用される傾向にある。本実験では</w:t>
      </w:r>
      <w:r w:rsidR="00225481" w:rsidRPr="002D658E">
        <w:rPr>
          <w:rFonts w:ascii="Century" w:eastAsia="ＭＳ 明朝" w:hAnsi="Century"/>
        </w:rPr>
        <w:t>，</w:t>
      </w:r>
      <w:r w:rsidRPr="002D658E">
        <w:rPr>
          <w:rFonts w:ascii="Century" w:eastAsia="ＭＳ 明朝" w:hAnsi="Century"/>
        </w:rPr>
        <w:t>この範囲内で好感度の高低を設定したため</w:t>
      </w:r>
      <w:r w:rsidR="00225481" w:rsidRPr="002D658E">
        <w:rPr>
          <w:rFonts w:ascii="Century" w:eastAsia="ＭＳ 明朝" w:hAnsi="Century"/>
        </w:rPr>
        <w:t>，</w:t>
      </w:r>
      <w:r w:rsidRPr="002D658E">
        <w:rPr>
          <w:rFonts w:ascii="Century" w:eastAsia="ＭＳ 明朝" w:hAnsi="Century"/>
        </w:rPr>
        <w:t>実験参加者に対して強い不快感や否定的な印象を与える音声が含まれにくかった。その結果</w:t>
      </w:r>
      <w:r w:rsidR="00225481" w:rsidRPr="002D658E">
        <w:rPr>
          <w:rFonts w:ascii="Century" w:eastAsia="ＭＳ 明朝" w:hAnsi="Century"/>
        </w:rPr>
        <w:t>，</w:t>
      </w:r>
      <w:r w:rsidRPr="002D658E">
        <w:rPr>
          <w:rFonts w:ascii="Century" w:eastAsia="ＭＳ 明朝" w:hAnsi="Century"/>
        </w:rPr>
        <w:t>有意差が得られなかった可能性が</w:t>
      </w:r>
      <w:r w:rsidR="00C413CC" w:rsidRPr="002D658E">
        <w:rPr>
          <w:rFonts w:ascii="Century" w:eastAsia="ＭＳ 明朝" w:hAnsi="Century" w:hint="eastAsia"/>
        </w:rPr>
        <w:t>考えられた</w:t>
      </w:r>
      <w:r w:rsidRPr="002D658E">
        <w:rPr>
          <w:rFonts w:ascii="Century" w:eastAsia="ＭＳ 明朝" w:hAnsi="Century"/>
        </w:rPr>
        <w:t>。</w:t>
      </w:r>
    </w:p>
    <w:p w14:paraId="2475DB71" w14:textId="77777777" w:rsidR="003D49FC" w:rsidRPr="002D658E" w:rsidRDefault="003D49FC" w:rsidP="00BA5342">
      <w:pPr>
        <w:rPr>
          <w:rFonts w:ascii="Century" w:eastAsia="ＭＳ 明朝" w:hAnsi="Century"/>
          <w:b/>
          <w:bCs/>
        </w:rPr>
      </w:pPr>
      <w:r w:rsidRPr="002D658E">
        <w:rPr>
          <w:rFonts w:ascii="Century" w:eastAsia="ＭＳ 明朝" w:hAnsi="Century"/>
          <w:b/>
          <w:bCs/>
        </w:rPr>
        <w:t>【今後の展望】</w:t>
      </w:r>
    </w:p>
    <w:p w14:paraId="0DAEDEE7" w14:textId="689F2643" w:rsidR="00BA5342" w:rsidRPr="002D658E" w:rsidRDefault="00BA5342" w:rsidP="00BA5342">
      <w:pPr>
        <w:ind w:firstLineChars="100" w:firstLine="210"/>
        <w:rPr>
          <w:rFonts w:ascii="Century" w:eastAsia="ＭＳ 明朝" w:hAnsi="Century"/>
        </w:rPr>
      </w:pPr>
      <w:r w:rsidRPr="002D658E">
        <w:rPr>
          <w:rFonts w:ascii="Century" w:eastAsia="ＭＳ 明朝" w:hAnsi="Century"/>
        </w:rPr>
        <w:t>本研究の結果から</w:t>
      </w:r>
      <w:r w:rsidR="00225481" w:rsidRPr="002D658E">
        <w:rPr>
          <w:rFonts w:ascii="Century" w:eastAsia="ＭＳ 明朝" w:hAnsi="Century"/>
        </w:rPr>
        <w:t>，</w:t>
      </w:r>
      <w:r w:rsidRPr="002D658E">
        <w:rPr>
          <w:rFonts w:ascii="Century" w:eastAsia="ＭＳ 明朝" w:hAnsi="Century"/>
        </w:rPr>
        <w:t>女性の合成音声は男性音声よりも高いリラックス効果を示し</w:t>
      </w:r>
      <w:r w:rsidR="00225481" w:rsidRPr="002D658E">
        <w:rPr>
          <w:rFonts w:ascii="Century" w:eastAsia="ＭＳ 明朝" w:hAnsi="Century"/>
        </w:rPr>
        <w:t>，</w:t>
      </w:r>
      <w:r w:rsidRPr="002D658E">
        <w:rPr>
          <w:rFonts w:ascii="Century" w:eastAsia="ＭＳ 明朝" w:hAnsi="Century"/>
        </w:rPr>
        <w:t>日常的に使用される音声には適していると考えら</w:t>
      </w:r>
      <w:r w:rsidR="00C413CC" w:rsidRPr="002D658E">
        <w:rPr>
          <w:rFonts w:ascii="Century" w:eastAsia="ＭＳ 明朝" w:hAnsi="Century" w:hint="eastAsia"/>
        </w:rPr>
        <w:t>れた</w:t>
      </w:r>
      <w:r w:rsidRPr="002D658E">
        <w:rPr>
          <w:rFonts w:ascii="Century" w:eastAsia="ＭＳ 明朝" w:hAnsi="Century"/>
        </w:rPr>
        <w:t>。しかし</w:t>
      </w:r>
      <w:r w:rsidR="00225481" w:rsidRPr="002D658E">
        <w:rPr>
          <w:rFonts w:ascii="Century" w:eastAsia="ＭＳ 明朝" w:hAnsi="Century"/>
        </w:rPr>
        <w:t>，</w:t>
      </w:r>
      <w:r w:rsidRPr="002D658E">
        <w:rPr>
          <w:rFonts w:ascii="Century" w:eastAsia="ＭＳ 明朝" w:hAnsi="Century"/>
        </w:rPr>
        <w:t>性別や好感度の効果は一部の分析手法でのみ認められたことから</w:t>
      </w:r>
      <w:r w:rsidR="00225481" w:rsidRPr="002D658E">
        <w:rPr>
          <w:rFonts w:ascii="Century" w:eastAsia="ＭＳ 明朝" w:hAnsi="Century"/>
        </w:rPr>
        <w:t>，</w:t>
      </w:r>
      <w:r w:rsidRPr="002D658E">
        <w:rPr>
          <w:rFonts w:ascii="Century" w:eastAsia="ＭＳ 明朝" w:hAnsi="Century"/>
        </w:rPr>
        <w:t>感情的な働きかけを行う場合には</w:t>
      </w:r>
      <w:r w:rsidR="00225481" w:rsidRPr="002D658E">
        <w:rPr>
          <w:rFonts w:ascii="Century" w:eastAsia="ＭＳ 明朝" w:hAnsi="Century"/>
        </w:rPr>
        <w:t>，</w:t>
      </w:r>
      <w:r w:rsidRPr="002D658E">
        <w:rPr>
          <w:rFonts w:ascii="Century" w:eastAsia="ＭＳ 明朝" w:hAnsi="Century"/>
        </w:rPr>
        <w:t>抑揚を高めるように音声を調整する必要がある</w:t>
      </w:r>
      <w:r w:rsidR="00C413CC" w:rsidRPr="002D658E">
        <w:rPr>
          <w:rFonts w:ascii="Century" w:eastAsia="ＭＳ 明朝" w:hAnsi="Century" w:hint="eastAsia"/>
        </w:rPr>
        <w:t>かもしれない</w:t>
      </w:r>
      <w:r w:rsidRPr="002D658E">
        <w:rPr>
          <w:rFonts w:ascii="Century" w:eastAsia="ＭＳ 明朝" w:hAnsi="Century"/>
        </w:rPr>
        <w:t>。一方で</w:t>
      </w:r>
      <w:r w:rsidR="00225481" w:rsidRPr="002D658E">
        <w:rPr>
          <w:rFonts w:ascii="Century" w:eastAsia="ＭＳ 明朝" w:hAnsi="Century"/>
        </w:rPr>
        <w:t>，</w:t>
      </w:r>
      <w:r w:rsidRPr="002D658E">
        <w:rPr>
          <w:rFonts w:ascii="Century" w:eastAsia="ＭＳ 明朝" w:hAnsi="Century"/>
        </w:rPr>
        <w:t>抑揚が少なく感情が伝わりにくい音声が適する場面もある。例えば</w:t>
      </w:r>
      <w:r w:rsidR="00225481" w:rsidRPr="002D658E">
        <w:rPr>
          <w:rFonts w:ascii="Century" w:eastAsia="ＭＳ 明朝" w:hAnsi="Century"/>
        </w:rPr>
        <w:t>，</w:t>
      </w:r>
      <w:r w:rsidRPr="002D658E">
        <w:rPr>
          <w:rFonts w:ascii="Century" w:eastAsia="ＭＳ 明朝" w:hAnsi="Century"/>
        </w:rPr>
        <w:t>公共の注意喚起では情動を刺激しないことで冷静な対応を促す効果が期待でき</w:t>
      </w:r>
      <w:r w:rsidR="00225481" w:rsidRPr="002D658E">
        <w:rPr>
          <w:rFonts w:ascii="Century" w:eastAsia="ＭＳ 明朝" w:hAnsi="Century"/>
        </w:rPr>
        <w:t>，</w:t>
      </w:r>
      <w:r w:rsidRPr="002D658E">
        <w:rPr>
          <w:rFonts w:ascii="Century" w:eastAsia="ＭＳ 明朝" w:hAnsi="Century"/>
        </w:rPr>
        <w:t>抑揚の少ない合成音声の使用が適切である可能性が示唆され</w:t>
      </w:r>
      <w:r w:rsidR="00C413CC" w:rsidRPr="002D658E">
        <w:rPr>
          <w:rFonts w:ascii="Century" w:eastAsia="ＭＳ 明朝" w:hAnsi="Century" w:hint="eastAsia"/>
        </w:rPr>
        <w:t>た</w:t>
      </w:r>
      <w:r w:rsidRPr="002D658E">
        <w:rPr>
          <w:rFonts w:ascii="Century" w:eastAsia="ＭＳ 明朝" w:hAnsi="Century"/>
        </w:rPr>
        <w:t>。</w:t>
      </w:r>
    </w:p>
    <w:p w14:paraId="08AA076F" w14:textId="06197580" w:rsidR="00BA5342" w:rsidRPr="002D658E" w:rsidRDefault="00BA5342" w:rsidP="00BA5342">
      <w:pPr>
        <w:ind w:firstLineChars="100" w:firstLine="210"/>
        <w:rPr>
          <w:rFonts w:ascii="Century" w:eastAsia="ＭＳ 明朝" w:hAnsi="Century"/>
        </w:rPr>
      </w:pPr>
      <w:r w:rsidRPr="002D658E">
        <w:rPr>
          <w:rFonts w:ascii="Century" w:eastAsia="ＭＳ 明朝" w:hAnsi="Century"/>
        </w:rPr>
        <w:t>今後の研究では</w:t>
      </w:r>
      <w:r w:rsidR="00225481" w:rsidRPr="002D658E">
        <w:rPr>
          <w:rFonts w:ascii="Century" w:eastAsia="ＭＳ 明朝" w:hAnsi="Century"/>
        </w:rPr>
        <w:t>，</w:t>
      </w:r>
      <w:r w:rsidRPr="002D658E">
        <w:rPr>
          <w:rFonts w:ascii="Century" w:eastAsia="ＭＳ 明朝" w:hAnsi="Century"/>
        </w:rPr>
        <w:t>実験参加者の置かれた状況を多様に変化させ</w:t>
      </w:r>
      <w:r w:rsidR="00225481" w:rsidRPr="002D658E">
        <w:rPr>
          <w:rFonts w:ascii="Century" w:eastAsia="ＭＳ 明朝" w:hAnsi="Century"/>
        </w:rPr>
        <w:t>，</w:t>
      </w:r>
      <w:r w:rsidRPr="002D658E">
        <w:rPr>
          <w:rFonts w:ascii="Century" w:eastAsia="ＭＳ 明朝" w:hAnsi="Century"/>
        </w:rPr>
        <w:t>合成音声の効果をさらに検討する必要がある。また</w:t>
      </w:r>
      <w:r w:rsidR="00225481" w:rsidRPr="002D658E">
        <w:rPr>
          <w:rFonts w:ascii="Century" w:eastAsia="ＭＳ 明朝" w:hAnsi="Century"/>
        </w:rPr>
        <w:t>，</w:t>
      </w:r>
      <w:r w:rsidRPr="002D658E">
        <w:rPr>
          <w:rFonts w:ascii="Century" w:eastAsia="ＭＳ 明朝" w:hAnsi="Century"/>
        </w:rPr>
        <w:t>本研究では参加者の性別や人格特性の影響は検討されていない。本実験の参加者は男性に限定されており</w:t>
      </w:r>
      <w:r w:rsidR="00225481" w:rsidRPr="002D658E">
        <w:rPr>
          <w:rFonts w:ascii="Century" w:eastAsia="ＭＳ 明朝" w:hAnsi="Century"/>
        </w:rPr>
        <w:t>，</w:t>
      </w:r>
      <w:r w:rsidRPr="002D658E">
        <w:rPr>
          <w:rFonts w:ascii="Century" w:eastAsia="ＭＳ 明朝" w:hAnsi="Century"/>
        </w:rPr>
        <w:t>好感度得点の標準偏差に注目すると</w:t>
      </w:r>
      <w:r w:rsidR="00225481" w:rsidRPr="002D658E">
        <w:rPr>
          <w:rFonts w:ascii="Century" w:eastAsia="ＭＳ 明朝" w:hAnsi="Century"/>
        </w:rPr>
        <w:t>，</w:t>
      </w:r>
      <w:r w:rsidRPr="002D658E">
        <w:rPr>
          <w:rFonts w:ascii="Century" w:eastAsia="ＭＳ 明朝" w:hAnsi="Century"/>
        </w:rPr>
        <w:t>女声高好感度刺激では回答のばらつきが小さい一方で</w:t>
      </w:r>
      <w:r w:rsidR="00225481" w:rsidRPr="002D658E">
        <w:rPr>
          <w:rFonts w:ascii="Century" w:eastAsia="ＭＳ 明朝" w:hAnsi="Century"/>
        </w:rPr>
        <w:t>，</w:t>
      </w:r>
      <w:r w:rsidRPr="002D658E">
        <w:rPr>
          <w:rFonts w:ascii="Century" w:eastAsia="ＭＳ 明朝" w:hAnsi="Century"/>
        </w:rPr>
        <w:t>他の</w:t>
      </w:r>
      <w:r w:rsidRPr="002D658E">
        <w:rPr>
          <w:rFonts w:ascii="Century" w:eastAsia="ＭＳ 明朝" w:hAnsi="Century"/>
        </w:rPr>
        <w:t>3</w:t>
      </w:r>
      <w:r w:rsidRPr="002D658E">
        <w:rPr>
          <w:rFonts w:ascii="Century" w:eastAsia="ＭＳ 明朝" w:hAnsi="Century"/>
        </w:rPr>
        <w:t>刺激ではばらつきが大きい</w:t>
      </w:r>
      <w:r w:rsidR="00C413CC" w:rsidRPr="002D658E">
        <w:rPr>
          <w:rFonts w:ascii="Century" w:eastAsia="ＭＳ 明朝" w:hAnsi="Century" w:hint="eastAsia"/>
        </w:rPr>
        <w:t>可能性が示された</w:t>
      </w:r>
      <w:r w:rsidRPr="002D658E">
        <w:rPr>
          <w:rFonts w:ascii="Century" w:eastAsia="ＭＳ 明朝" w:hAnsi="Century"/>
        </w:rPr>
        <w:t>。これは音声に対する個人の好みが多様であることを示している。今後の研究では</w:t>
      </w:r>
      <w:r w:rsidR="00225481" w:rsidRPr="002D658E">
        <w:rPr>
          <w:rFonts w:ascii="Century" w:eastAsia="ＭＳ 明朝" w:hAnsi="Century"/>
        </w:rPr>
        <w:t>，</w:t>
      </w:r>
      <w:r w:rsidRPr="002D658E">
        <w:rPr>
          <w:rFonts w:ascii="Century" w:eastAsia="ＭＳ 明朝" w:hAnsi="Century"/>
        </w:rPr>
        <w:t>参加者の性別や人格特性を含む多様な要因を考慮し</w:t>
      </w:r>
      <w:r w:rsidR="00225481" w:rsidRPr="002D658E">
        <w:rPr>
          <w:rFonts w:ascii="Century" w:eastAsia="ＭＳ 明朝" w:hAnsi="Century"/>
        </w:rPr>
        <w:t>，</w:t>
      </w:r>
      <w:r w:rsidRPr="002D658E">
        <w:rPr>
          <w:rFonts w:ascii="Century" w:eastAsia="ＭＳ 明朝" w:hAnsi="Century"/>
        </w:rPr>
        <w:t>状況や相手に応じた適切な合成音声の使用法を明らかにすることが求められる。</w:t>
      </w:r>
    </w:p>
    <w:p w14:paraId="1832949E" w14:textId="77777777" w:rsidR="00E33FE0" w:rsidRPr="002D658E" w:rsidRDefault="00E33FE0" w:rsidP="00BA5342">
      <w:pPr>
        <w:ind w:firstLineChars="100" w:firstLine="210"/>
        <w:rPr>
          <w:rFonts w:ascii="Century" w:eastAsia="ＭＳ 明朝" w:hAnsi="Century"/>
        </w:rPr>
      </w:pPr>
    </w:p>
    <w:p w14:paraId="6297B3ED" w14:textId="056D36D3" w:rsidR="008141A2" w:rsidRPr="002D658E" w:rsidRDefault="008141A2" w:rsidP="00E33FE0">
      <w:pPr>
        <w:rPr>
          <w:rFonts w:ascii="Century" w:eastAsia="ＭＳ 明朝" w:hAnsi="Century"/>
          <w:b/>
          <w:bCs/>
        </w:rPr>
      </w:pPr>
      <w:r w:rsidRPr="002D658E">
        <w:rPr>
          <w:rFonts w:ascii="Century" w:eastAsia="ＭＳ 明朝" w:hAnsi="Century"/>
          <w:b/>
          <w:bCs/>
        </w:rPr>
        <w:t>主な引用文献</w:t>
      </w:r>
    </w:p>
    <w:p w14:paraId="652C8419" w14:textId="77777777" w:rsidR="006E5CF6" w:rsidRPr="002D658E" w:rsidRDefault="006E5CF6" w:rsidP="006E5CF6">
      <w:pPr>
        <w:ind w:left="420" w:hangingChars="200" w:hanging="420"/>
        <w:rPr>
          <w:rFonts w:ascii="Century" w:eastAsia="ＭＳ 明朝" w:hAnsi="Century"/>
        </w:rPr>
      </w:pPr>
      <w:r w:rsidRPr="002D658E">
        <w:rPr>
          <w:rFonts w:ascii="Century" w:eastAsia="ＭＳ 明朝" w:hAnsi="Century"/>
        </w:rPr>
        <w:t xml:space="preserve">Berntson, G. G., Cacioppo, J. T., &amp; Fieldstone, A. (1996). Illusions, arithmetic, and the bidirectional modulation of vagal control of the heart. </w:t>
      </w:r>
      <w:r w:rsidRPr="002D658E">
        <w:rPr>
          <w:rFonts w:ascii="Century" w:eastAsia="ＭＳ 明朝" w:hAnsi="Century"/>
          <w:i/>
          <w:iCs/>
        </w:rPr>
        <w:t>Biological Psychology</w:t>
      </w:r>
      <w:r w:rsidRPr="002D658E">
        <w:rPr>
          <w:rFonts w:ascii="Century" w:eastAsia="ＭＳ 明朝" w:hAnsi="Century"/>
        </w:rPr>
        <w:t>, 44(1), 1-17.</w:t>
      </w:r>
    </w:p>
    <w:p w14:paraId="0BF92DC1" w14:textId="01543525" w:rsidR="006E5CF6" w:rsidRPr="002D658E" w:rsidRDefault="006E5CF6" w:rsidP="006E5CF6">
      <w:pPr>
        <w:ind w:left="420" w:hangingChars="200" w:hanging="420"/>
        <w:rPr>
          <w:rFonts w:ascii="Century" w:eastAsia="ＭＳ 明朝" w:hAnsi="Century"/>
        </w:rPr>
      </w:pPr>
      <w:r w:rsidRPr="002D658E">
        <w:rPr>
          <w:rFonts w:ascii="Century" w:eastAsia="ＭＳ 明朝" w:hAnsi="Century"/>
        </w:rPr>
        <w:t xml:space="preserve">Engelbregt, H. J., Brinkman, K., van </w:t>
      </w:r>
      <w:proofErr w:type="spellStart"/>
      <w:r w:rsidRPr="002D658E">
        <w:rPr>
          <w:rFonts w:ascii="Century" w:eastAsia="ＭＳ 明朝" w:hAnsi="Century"/>
        </w:rPr>
        <w:t>Geest</w:t>
      </w:r>
      <w:proofErr w:type="spellEnd"/>
      <w:r w:rsidRPr="002D658E">
        <w:rPr>
          <w:rFonts w:ascii="Century" w:eastAsia="ＭＳ 明朝" w:hAnsi="Century"/>
        </w:rPr>
        <w:t xml:space="preserve">, C. C. E., </w:t>
      </w:r>
      <w:proofErr w:type="spellStart"/>
      <w:r w:rsidRPr="002D658E">
        <w:rPr>
          <w:rFonts w:ascii="Century" w:eastAsia="ＭＳ 明朝" w:hAnsi="Century"/>
        </w:rPr>
        <w:t>Irrmischer</w:t>
      </w:r>
      <w:proofErr w:type="spellEnd"/>
      <w:r w:rsidRPr="002D658E">
        <w:rPr>
          <w:rFonts w:ascii="Century" w:eastAsia="ＭＳ 明朝" w:hAnsi="Century"/>
        </w:rPr>
        <w:t xml:space="preserve">, M., &amp; </w:t>
      </w:r>
      <w:proofErr w:type="spellStart"/>
      <w:r w:rsidRPr="002D658E">
        <w:rPr>
          <w:rFonts w:ascii="Century" w:eastAsia="ＭＳ 明朝" w:hAnsi="Century"/>
        </w:rPr>
        <w:t>Deijen</w:t>
      </w:r>
      <w:proofErr w:type="spellEnd"/>
      <w:r w:rsidRPr="002D658E">
        <w:rPr>
          <w:rFonts w:ascii="Century" w:eastAsia="ＭＳ 明朝" w:hAnsi="Century"/>
        </w:rPr>
        <w:t xml:space="preserve">, J. B. </w:t>
      </w:r>
      <w:r w:rsidRPr="002D658E">
        <w:rPr>
          <w:rFonts w:ascii="Century" w:eastAsia="ＭＳ 明朝" w:hAnsi="Century"/>
        </w:rPr>
        <w:lastRenderedPageBreak/>
        <w:t xml:space="preserve">(2022). The effects of autonomous sensory meridian response (ASMR) on mood, attention, heart rate, skin conductance, and EEG in healthy young adults. </w:t>
      </w:r>
      <w:r w:rsidRPr="002D658E">
        <w:rPr>
          <w:rFonts w:ascii="Century" w:eastAsia="ＭＳ 明朝" w:hAnsi="Century"/>
          <w:i/>
          <w:iCs/>
        </w:rPr>
        <w:t>Experimental Brain Research</w:t>
      </w:r>
      <w:r w:rsidRPr="002D658E">
        <w:rPr>
          <w:rFonts w:ascii="Century" w:eastAsia="ＭＳ 明朝" w:hAnsi="Century"/>
        </w:rPr>
        <w:t>, 240(7), 1727-1742.</w:t>
      </w:r>
    </w:p>
    <w:p w14:paraId="1E1504AB" w14:textId="77777777" w:rsidR="006E5CF6" w:rsidRPr="002D658E" w:rsidRDefault="006E5CF6" w:rsidP="006E5CF6">
      <w:pPr>
        <w:ind w:left="420" w:hangingChars="200" w:hanging="420"/>
        <w:rPr>
          <w:rFonts w:ascii="Century" w:eastAsia="ＭＳ 明朝" w:hAnsi="Century"/>
        </w:rPr>
      </w:pPr>
      <w:r w:rsidRPr="002D658E">
        <w:rPr>
          <w:rFonts w:ascii="Century" w:eastAsia="ＭＳ 明朝" w:hAnsi="Century"/>
        </w:rPr>
        <w:t>福本</w:t>
      </w:r>
      <w:r w:rsidRPr="002D658E">
        <w:rPr>
          <w:rFonts w:ascii="Century" w:eastAsia="ＭＳ 明朝" w:hAnsi="Century"/>
        </w:rPr>
        <w:t xml:space="preserve"> </w:t>
      </w:r>
      <w:r w:rsidRPr="002D658E">
        <w:rPr>
          <w:rFonts w:ascii="Century" w:eastAsia="ＭＳ 明朝" w:hAnsi="Century"/>
        </w:rPr>
        <w:t>誠・楠芳</w:t>
      </w:r>
      <w:r w:rsidRPr="002D658E">
        <w:rPr>
          <w:rFonts w:ascii="Century" w:eastAsia="ＭＳ 明朝" w:hAnsi="Century"/>
        </w:rPr>
        <w:t xml:space="preserve"> </w:t>
      </w:r>
      <w:r w:rsidRPr="002D658E">
        <w:rPr>
          <w:rFonts w:ascii="Century" w:eastAsia="ＭＳ 明朝" w:hAnsi="Century"/>
        </w:rPr>
        <w:t>之・長島</w:t>
      </w:r>
      <w:r w:rsidRPr="002D658E">
        <w:rPr>
          <w:rFonts w:ascii="Century" w:eastAsia="ＭＳ 明朝" w:hAnsi="Century"/>
        </w:rPr>
        <w:t xml:space="preserve"> </w:t>
      </w:r>
      <w:r w:rsidRPr="002D658E">
        <w:rPr>
          <w:rFonts w:ascii="Century" w:eastAsia="ＭＳ 明朝" w:hAnsi="Century"/>
        </w:rPr>
        <w:t>知正</w:t>
      </w:r>
      <w:r w:rsidRPr="002D658E">
        <w:rPr>
          <w:rFonts w:ascii="Century" w:eastAsia="ＭＳ 明朝" w:hAnsi="Century"/>
        </w:rPr>
        <w:t xml:space="preserve">. (2004). </w:t>
      </w:r>
      <w:r w:rsidRPr="002D658E">
        <w:rPr>
          <w:rFonts w:ascii="Century" w:eastAsia="ＭＳ 明朝" w:hAnsi="Century"/>
        </w:rPr>
        <w:t>音楽のテンポと心拍の同期現象</w:t>
      </w:r>
      <w:r w:rsidRPr="002D658E">
        <w:rPr>
          <w:rFonts w:ascii="Century" w:eastAsia="ＭＳ 明朝" w:hAnsi="Century"/>
        </w:rPr>
        <w:t xml:space="preserve"> </w:t>
      </w:r>
      <w:proofErr w:type="spellStart"/>
      <w:r w:rsidRPr="002D658E">
        <w:rPr>
          <w:rFonts w:ascii="Century" w:eastAsia="ＭＳ 明朝" w:hAnsi="Century"/>
        </w:rPr>
        <w:t>Synchrogram</w:t>
      </w:r>
      <w:proofErr w:type="spellEnd"/>
      <w:r w:rsidRPr="002D658E">
        <w:rPr>
          <w:rFonts w:ascii="Century" w:eastAsia="ＭＳ 明朝" w:hAnsi="Century"/>
        </w:rPr>
        <w:t xml:space="preserve"> </w:t>
      </w:r>
      <w:r w:rsidRPr="002D658E">
        <w:rPr>
          <w:rFonts w:ascii="Century" w:eastAsia="ＭＳ 明朝" w:hAnsi="Century"/>
        </w:rPr>
        <w:t>による同期状態の検出とリラクセーション効果への影響</w:t>
      </w:r>
      <w:r w:rsidRPr="002D658E">
        <w:rPr>
          <w:rFonts w:ascii="Century" w:eastAsia="ＭＳ 明朝" w:hAnsi="Century"/>
        </w:rPr>
        <w:t>. </w:t>
      </w:r>
      <w:r w:rsidRPr="002D658E">
        <w:rPr>
          <w:rFonts w:ascii="Century" w:eastAsia="ＭＳ 明朝" w:hAnsi="Century"/>
        </w:rPr>
        <w:t>感性工学研究論文集</w:t>
      </w:r>
      <w:r w:rsidRPr="002D658E">
        <w:rPr>
          <w:rFonts w:ascii="Century" w:eastAsia="ＭＳ 明朝" w:hAnsi="Century"/>
        </w:rPr>
        <w:t>, 4(2), 17-24.</w:t>
      </w:r>
    </w:p>
    <w:p w14:paraId="2760CD5E" w14:textId="77777777" w:rsidR="006E5CF6" w:rsidRPr="002D658E" w:rsidRDefault="006E5CF6" w:rsidP="006E5CF6">
      <w:pPr>
        <w:tabs>
          <w:tab w:val="left" w:pos="3120"/>
        </w:tabs>
        <w:ind w:left="420" w:hangingChars="200" w:hanging="420"/>
        <w:rPr>
          <w:rFonts w:ascii="Century" w:eastAsia="ＭＳ 明朝" w:hAnsi="Century"/>
        </w:rPr>
      </w:pPr>
      <w:r w:rsidRPr="002D658E">
        <w:rPr>
          <w:rFonts w:ascii="Century" w:eastAsia="ＭＳ 明朝" w:hAnsi="Century"/>
        </w:rPr>
        <w:t xml:space="preserve">Gong, C. (2023). AI voices reduce cognitive activity? A psychophysiological study of the media effect of AI and human newscasts in Chinese journalism. </w:t>
      </w:r>
      <w:r w:rsidRPr="002D658E">
        <w:rPr>
          <w:rFonts w:ascii="Century" w:eastAsia="ＭＳ 明朝" w:hAnsi="Century"/>
          <w:i/>
          <w:iCs/>
        </w:rPr>
        <w:t>Frontiers in Psychology</w:t>
      </w:r>
      <w:r w:rsidRPr="002D658E">
        <w:rPr>
          <w:rFonts w:ascii="Century" w:eastAsia="ＭＳ 明朝" w:hAnsi="Century"/>
        </w:rPr>
        <w:t>, 14, 1243078.</w:t>
      </w:r>
    </w:p>
    <w:p w14:paraId="507D40CC" w14:textId="5FA309A0" w:rsidR="006E5CF6" w:rsidRPr="002D658E" w:rsidRDefault="006E5CF6" w:rsidP="006E5CF6">
      <w:pPr>
        <w:tabs>
          <w:tab w:val="left" w:pos="3120"/>
        </w:tabs>
        <w:ind w:left="420" w:hangingChars="200" w:hanging="420"/>
        <w:rPr>
          <w:rFonts w:ascii="Century" w:eastAsia="ＭＳ 明朝" w:hAnsi="Century"/>
        </w:rPr>
      </w:pPr>
      <w:r w:rsidRPr="002D658E">
        <w:rPr>
          <w:rFonts w:ascii="Century" w:eastAsia="ＭＳ 明朝" w:hAnsi="Century"/>
        </w:rPr>
        <w:t>橋本</w:t>
      </w:r>
      <w:r w:rsidRPr="002D658E">
        <w:rPr>
          <w:rFonts w:ascii="Century" w:eastAsia="ＭＳ 明朝" w:hAnsi="Century"/>
        </w:rPr>
        <w:t xml:space="preserve"> </w:t>
      </w:r>
      <w:r w:rsidRPr="002D658E">
        <w:rPr>
          <w:rFonts w:ascii="Century" w:eastAsia="ＭＳ 明朝" w:hAnsi="Century"/>
        </w:rPr>
        <w:t>和奈実・古屋</w:t>
      </w:r>
      <w:r w:rsidRPr="002D658E">
        <w:rPr>
          <w:rFonts w:ascii="Century" w:eastAsia="ＭＳ 明朝" w:hAnsi="Century"/>
        </w:rPr>
        <w:t xml:space="preserve"> </w:t>
      </w:r>
      <w:r w:rsidRPr="002D658E">
        <w:rPr>
          <w:rFonts w:ascii="Century" w:eastAsia="ＭＳ 明朝" w:hAnsi="Century"/>
        </w:rPr>
        <w:t>健</w:t>
      </w:r>
      <w:r w:rsidRPr="002D658E">
        <w:rPr>
          <w:rFonts w:ascii="Century" w:eastAsia="ＭＳ 明朝" w:hAnsi="Century"/>
        </w:rPr>
        <w:t>(2019)</w:t>
      </w:r>
      <w:r w:rsidRPr="002D658E">
        <w:rPr>
          <w:rFonts w:ascii="Century" w:eastAsia="ＭＳ 明朝" w:hAnsi="Century"/>
        </w:rPr>
        <w:t>．発話速度と声の高さが特性推論に及ぼす影響．応用心理学研究，</w:t>
      </w:r>
      <w:r w:rsidRPr="002D658E">
        <w:rPr>
          <w:rFonts w:ascii="Century" w:eastAsia="ＭＳ 明朝" w:hAnsi="Century"/>
        </w:rPr>
        <w:t>45(1), 15-25</w:t>
      </w:r>
      <w:r w:rsidRPr="002D658E">
        <w:rPr>
          <w:rFonts w:ascii="Century" w:eastAsia="ＭＳ 明朝" w:hAnsi="Century"/>
        </w:rPr>
        <w:t>．</w:t>
      </w:r>
    </w:p>
    <w:p w14:paraId="2E9664C7" w14:textId="77777777" w:rsidR="006E5CF6" w:rsidRPr="002D658E" w:rsidRDefault="006E5CF6" w:rsidP="006E5CF6">
      <w:pPr>
        <w:tabs>
          <w:tab w:val="left" w:pos="3120"/>
        </w:tabs>
        <w:ind w:left="420" w:hangingChars="200" w:hanging="420"/>
        <w:rPr>
          <w:rFonts w:ascii="Century" w:eastAsia="ＭＳ 明朝" w:hAnsi="Century"/>
        </w:rPr>
      </w:pPr>
      <w:r w:rsidRPr="002D658E">
        <w:rPr>
          <w:rFonts w:ascii="Century" w:eastAsia="ＭＳ 明朝" w:hAnsi="Century"/>
        </w:rPr>
        <w:t>Hildebrandt, L. K., McCall, C., Engen, H. G., &amp; Singer, T. (2016). Cognitive flexibility, heart rate variability, and resilience predict fine</w:t>
      </w:r>
      <w:r w:rsidRPr="002D658E">
        <w:rPr>
          <w:rFonts w:ascii="Cambria Math" w:eastAsia="ＭＳ 明朝" w:hAnsi="Cambria Math" w:cs="Cambria Math"/>
        </w:rPr>
        <w:t>‐</w:t>
      </w:r>
      <w:r w:rsidRPr="002D658E">
        <w:rPr>
          <w:rFonts w:ascii="Century" w:eastAsia="ＭＳ 明朝" w:hAnsi="Century"/>
        </w:rPr>
        <w:t>grained regulation of arousal during prolonged threat.</w:t>
      </w:r>
      <w:r w:rsidRPr="002D658E">
        <w:rPr>
          <w:rFonts w:ascii="Century" w:eastAsia="ＭＳ 明朝" w:hAnsi="Century"/>
          <w:i/>
          <w:iCs/>
        </w:rPr>
        <w:t xml:space="preserve"> Psychophysiology</w:t>
      </w:r>
      <w:r w:rsidRPr="002D658E">
        <w:rPr>
          <w:rFonts w:ascii="Century" w:eastAsia="ＭＳ 明朝" w:hAnsi="Century"/>
        </w:rPr>
        <w:t>, 53(6), 880-890.</w:t>
      </w:r>
    </w:p>
    <w:p w14:paraId="3D4F16D3" w14:textId="77777777" w:rsidR="006E5CF6" w:rsidRPr="002D658E" w:rsidRDefault="006E5CF6" w:rsidP="006E5CF6">
      <w:pPr>
        <w:tabs>
          <w:tab w:val="left" w:pos="3120"/>
        </w:tabs>
        <w:ind w:left="420" w:hangingChars="200" w:hanging="420"/>
        <w:rPr>
          <w:rFonts w:ascii="Century" w:eastAsia="ＭＳ 明朝" w:hAnsi="Century"/>
        </w:rPr>
      </w:pPr>
      <w:bookmarkStart w:id="0" w:name="_Hlk181800772"/>
      <w:r w:rsidRPr="002D658E">
        <w:rPr>
          <w:rFonts w:ascii="Century" w:eastAsia="ＭＳ 明朝" w:hAnsi="Century"/>
        </w:rPr>
        <w:t xml:space="preserve">Lacey. B. C., &amp; Lacey. J. 1 (1974). Studies of heart rate and other bodily processes in sensorimotor behavior. In P. A. Obrist, A. H. Black, J. Brenner &amp; L. V. DiCara (Eds), </w:t>
      </w:r>
      <w:r w:rsidRPr="002D658E">
        <w:rPr>
          <w:rFonts w:ascii="Century" w:eastAsia="ＭＳ 明朝" w:hAnsi="Century"/>
          <w:i/>
          <w:iCs/>
        </w:rPr>
        <w:t>Cardiovascular Psychophysiology</w:t>
      </w:r>
      <w:r w:rsidRPr="002D658E">
        <w:rPr>
          <w:rFonts w:ascii="Century" w:eastAsia="ＭＳ 明朝" w:hAnsi="Century"/>
        </w:rPr>
        <w:t xml:space="preserve">. Chicago: Aldine pp.538-564. </w:t>
      </w:r>
    </w:p>
    <w:bookmarkEnd w:id="0"/>
    <w:p w14:paraId="671ED794" w14:textId="77777777" w:rsidR="006E5CF6" w:rsidRPr="002D658E" w:rsidRDefault="006E5CF6" w:rsidP="006E5CF6">
      <w:pPr>
        <w:tabs>
          <w:tab w:val="left" w:pos="3120"/>
        </w:tabs>
        <w:ind w:left="420" w:hangingChars="200" w:hanging="420"/>
        <w:rPr>
          <w:rFonts w:ascii="Century" w:eastAsia="ＭＳ 明朝" w:hAnsi="Century"/>
        </w:rPr>
      </w:pPr>
      <w:r w:rsidRPr="002D658E">
        <w:rPr>
          <w:rFonts w:ascii="Century" w:eastAsia="ＭＳ 明朝" w:hAnsi="Century"/>
        </w:rPr>
        <w:t xml:space="preserve">Lehrer, P. M. (2018). Heart rate variability biofeedback and other psychophysiological procedures as important elements in psychotherapy. </w:t>
      </w:r>
      <w:r w:rsidRPr="002D658E">
        <w:rPr>
          <w:rFonts w:ascii="Century" w:eastAsia="ＭＳ 明朝" w:hAnsi="Century"/>
          <w:i/>
          <w:iCs/>
        </w:rPr>
        <w:t>International Journal of Psychophysiology</w:t>
      </w:r>
      <w:r w:rsidRPr="002D658E">
        <w:rPr>
          <w:rFonts w:ascii="Century" w:eastAsia="ＭＳ 明朝" w:hAnsi="Century"/>
        </w:rPr>
        <w:t>, 131, 89-95.</w:t>
      </w:r>
    </w:p>
    <w:p w14:paraId="25CA90B9" w14:textId="6CD110B7" w:rsidR="006E5CF6" w:rsidRPr="002D658E" w:rsidRDefault="006E5CF6" w:rsidP="006E5CF6">
      <w:pPr>
        <w:ind w:left="420" w:hangingChars="200" w:hanging="420"/>
        <w:rPr>
          <w:rFonts w:ascii="Century" w:eastAsia="ＭＳ 明朝" w:hAnsi="Century"/>
        </w:rPr>
      </w:pPr>
      <w:r w:rsidRPr="002D658E">
        <w:rPr>
          <w:rFonts w:ascii="Century" w:eastAsia="ＭＳ 明朝" w:hAnsi="Century"/>
        </w:rPr>
        <w:t>Mather, M., &amp; Thayer, J. F. (2018). How heart rate variability affects emotion regulation brain networks. Current Opinion in Behavioral Sciences, 19, 98-104.</w:t>
      </w:r>
    </w:p>
    <w:p w14:paraId="64F08922" w14:textId="05DDB738" w:rsidR="006E5CF6" w:rsidRPr="002D658E" w:rsidRDefault="006E5CF6" w:rsidP="006E5CF6">
      <w:pPr>
        <w:ind w:left="420" w:hangingChars="200" w:hanging="420"/>
        <w:rPr>
          <w:rFonts w:ascii="Century" w:eastAsia="ＭＳ 明朝" w:hAnsi="Century"/>
        </w:rPr>
      </w:pPr>
      <w:r w:rsidRPr="002D658E">
        <w:rPr>
          <w:rFonts w:ascii="Century" w:eastAsia="ＭＳ 明朝" w:hAnsi="Century"/>
        </w:rPr>
        <w:t>宮本</w:t>
      </w:r>
      <w:r w:rsidRPr="002D658E">
        <w:rPr>
          <w:rFonts w:ascii="Century" w:eastAsia="ＭＳ 明朝" w:hAnsi="Century"/>
        </w:rPr>
        <w:t xml:space="preserve"> </w:t>
      </w:r>
      <w:r w:rsidRPr="002D658E">
        <w:rPr>
          <w:rFonts w:ascii="Century" w:eastAsia="ＭＳ 明朝" w:hAnsi="Century"/>
        </w:rPr>
        <w:t>敬子・日根</w:t>
      </w:r>
      <w:r w:rsidRPr="002D658E">
        <w:rPr>
          <w:rFonts w:ascii="Century" w:eastAsia="ＭＳ 明朝" w:hAnsi="Century"/>
        </w:rPr>
        <w:t xml:space="preserve"> </w:t>
      </w:r>
      <w:r w:rsidRPr="002D658E">
        <w:rPr>
          <w:rFonts w:ascii="Century" w:eastAsia="ＭＳ 明朝" w:hAnsi="Century"/>
        </w:rPr>
        <w:t>恭子</w:t>
      </w:r>
      <w:r w:rsidRPr="002D658E">
        <w:rPr>
          <w:rFonts w:ascii="Century" w:eastAsia="ＭＳ 明朝" w:hAnsi="Century"/>
        </w:rPr>
        <w:t>(2017)</w:t>
      </w:r>
      <w:r w:rsidRPr="002D658E">
        <w:rPr>
          <w:rFonts w:ascii="Century" w:eastAsia="ＭＳ 明朝" w:hAnsi="Century"/>
        </w:rPr>
        <w:t>．合成音声と人声による発話の長さが音声の印象評価へ与える影響．</w:t>
      </w:r>
      <w:r w:rsidRPr="002D658E">
        <w:rPr>
          <w:rFonts w:ascii="Century" w:eastAsia="ＭＳ 明朝" w:hAnsi="Century"/>
          <w:i/>
          <w:iCs/>
        </w:rPr>
        <w:t>日本認知心理学会発表論文集</w:t>
      </w:r>
      <w:r w:rsidRPr="002D658E">
        <w:rPr>
          <w:rFonts w:ascii="Century" w:eastAsia="ＭＳ 明朝" w:hAnsi="Century"/>
        </w:rPr>
        <w:t>, P2-11.</w:t>
      </w:r>
    </w:p>
    <w:p w14:paraId="1FFC75B2" w14:textId="23412A14" w:rsidR="00B83FEF" w:rsidRPr="002D658E" w:rsidRDefault="00B83FEF" w:rsidP="00B83FEF">
      <w:pPr>
        <w:ind w:left="420" w:hangingChars="200" w:hanging="420"/>
        <w:rPr>
          <w:rFonts w:ascii="Century" w:eastAsia="ＭＳ 明朝" w:hAnsi="Century"/>
        </w:rPr>
      </w:pPr>
      <w:r w:rsidRPr="002D658E">
        <w:rPr>
          <w:rFonts w:ascii="Century" w:eastAsia="ＭＳ 明朝" w:hAnsi="Century"/>
        </w:rPr>
        <w:t xml:space="preserve">NHK(2021). </w:t>
      </w:r>
      <w:r w:rsidRPr="002D658E">
        <w:rPr>
          <w:rFonts w:ascii="Century" w:eastAsia="ＭＳ 明朝" w:hAnsi="Century"/>
        </w:rPr>
        <w:t>視覚障害者向けテレビの研究</w:t>
      </w:r>
      <w:r w:rsidRPr="002D658E">
        <w:rPr>
          <w:rFonts w:ascii="Century" w:eastAsia="ＭＳ 明朝" w:hAnsi="Century"/>
        </w:rPr>
        <w:t>. https://www.nhk.or.jp/strl/open2021/tenji/9-1/index.html. (2024</w:t>
      </w:r>
      <w:r w:rsidRPr="002D658E">
        <w:rPr>
          <w:rFonts w:ascii="Century" w:eastAsia="ＭＳ 明朝" w:hAnsi="Century"/>
        </w:rPr>
        <w:t>年</w:t>
      </w:r>
      <w:r w:rsidRPr="002D658E">
        <w:rPr>
          <w:rFonts w:ascii="Century" w:eastAsia="ＭＳ 明朝" w:hAnsi="Century"/>
        </w:rPr>
        <w:t>1</w:t>
      </w:r>
      <w:r w:rsidRPr="002D658E">
        <w:rPr>
          <w:rFonts w:ascii="Century" w:eastAsia="ＭＳ 明朝" w:hAnsi="Century"/>
        </w:rPr>
        <w:t>月</w:t>
      </w:r>
      <w:r w:rsidRPr="002D658E">
        <w:rPr>
          <w:rFonts w:ascii="Century" w:eastAsia="ＭＳ 明朝" w:hAnsi="Century"/>
        </w:rPr>
        <w:t>17</w:t>
      </w:r>
      <w:r w:rsidRPr="002D658E">
        <w:rPr>
          <w:rFonts w:ascii="Century" w:eastAsia="ＭＳ 明朝" w:hAnsi="Century"/>
        </w:rPr>
        <w:t>日</w:t>
      </w:r>
      <w:r w:rsidRPr="002D658E">
        <w:rPr>
          <w:rFonts w:ascii="Century" w:eastAsia="ＭＳ 明朝" w:hAnsi="Century"/>
        </w:rPr>
        <w:t>)</w:t>
      </w:r>
    </w:p>
    <w:p w14:paraId="79209C96" w14:textId="77777777" w:rsidR="006E5CF6" w:rsidRPr="002D658E" w:rsidRDefault="006E5CF6" w:rsidP="006E5CF6">
      <w:pPr>
        <w:ind w:left="420" w:hangingChars="200" w:hanging="420"/>
        <w:rPr>
          <w:rFonts w:ascii="Century" w:eastAsia="ＭＳ 明朝" w:hAnsi="Century"/>
        </w:rPr>
      </w:pPr>
      <w:r w:rsidRPr="002D658E">
        <w:rPr>
          <w:rFonts w:ascii="Century" w:eastAsia="ＭＳ 明朝" w:hAnsi="Century"/>
        </w:rPr>
        <w:t>小川</w:t>
      </w:r>
      <w:r w:rsidRPr="002D658E">
        <w:rPr>
          <w:rFonts w:ascii="Century" w:eastAsia="ＭＳ 明朝" w:hAnsi="Century"/>
        </w:rPr>
        <w:t xml:space="preserve"> </w:t>
      </w:r>
      <w:r w:rsidRPr="002D658E">
        <w:rPr>
          <w:rFonts w:ascii="Century" w:eastAsia="ＭＳ 明朝" w:hAnsi="Century"/>
        </w:rPr>
        <w:t>時洋・門地</w:t>
      </w:r>
      <w:r w:rsidRPr="002D658E">
        <w:rPr>
          <w:rFonts w:ascii="Century" w:eastAsia="ＭＳ 明朝" w:hAnsi="Century"/>
        </w:rPr>
        <w:t xml:space="preserve"> </w:t>
      </w:r>
      <w:r w:rsidRPr="002D658E">
        <w:rPr>
          <w:rFonts w:ascii="Century" w:eastAsia="ＭＳ 明朝" w:hAnsi="Century"/>
        </w:rPr>
        <w:t>里絵・菊谷</w:t>
      </w:r>
      <w:r w:rsidRPr="002D658E">
        <w:rPr>
          <w:rFonts w:ascii="Century" w:eastAsia="ＭＳ 明朝" w:hAnsi="Century"/>
        </w:rPr>
        <w:t xml:space="preserve"> </w:t>
      </w:r>
      <w:r w:rsidRPr="002D658E">
        <w:rPr>
          <w:rFonts w:ascii="Century" w:eastAsia="ＭＳ 明朝" w:hAnsi="Century"/>
        </w:rPr>
        <w:t>麻美・鈴木</w:t>
      </w:r>
      <w:r w:rsidRPr="002D658E">
        <w:rPr>
          <w:rFonts w:ascii="Century" w:eastAsia="ＭＳ 明朝" w:hAnsi="Century"/>
        </w:rPr>
        <w:t xml:space="preserve"> </w:t>
      </w:r>
      <w:r w:rsidRPr="002D658E">
        <w:rPr>
          <w:rFonts w:ascii="Century" w:eastAsia="ＭＳ 明朝" w:hAnsi="Century"/>
        </w:rPr>
        <w:t>直人</w:t>
      </w:r>
      <w:r w:rsidRPr="002D658E">
        <w:rPr>
          <w:rFonts w:ascii="Century" w:eastAsia="ＭＳ 明朝" w:hAnsi="Century"/>
        </w:rPr>
        <w:t>(2000)</w:t>
      </w:r>
      <w:r w:rsidRPr="002D658E">
        <w:rPr>
          <w:rFonts w:ascii="Century" w:eastAsia="ＭＳ 明朝" w:hAnsi="Century"/>
        </w:rPr>
        <w:t>．一般感情尺度の作成．</w:t>
      </w:r>
      <w:r w:rsidRPr="002D658E">
        <w:rPr>
          <w:rFonts w:ascii="Century" w:eastAsia="ＭＳ 明朝" w:hAnsi="Century"/>
          <w:i/>
          <w:iCs/>
        </w:rPr>
        <w:t>心理学研究</w:t>
      </w:r>
      <w:r w:rsidRPr="002D658E">
        <w:rPr>
          <w:rFonts w:ascii="Century" w:eastAsia="ＭＳ 明朝" w:hAnsi="Century"/>
        </w:rPr>
        <w:t>, 71(3), 241-246.</w:t>
      </w:r>
    </w:p>
    <w:p w14:paraId="1EE6037D" w14:textId="65B58395" w:rsidR="006E5CF6" w:rsidRPr="002D658E" w:rsidRDefault="006E5CF6" w:rsidP="00B83FEF">
      <w:pPr>
        <w:ind w:left="420" w:hangingChars="200" w:hanging="420"/>
        <w:rPr>
          <w:rFonts w:ascii="Century" w:eastAsia="ＭＳ 明朝" w:hAnsi="Century"/>
        </w:rPr>
      </w:pPr>
      <w:r w:rsidRPr="002D658E">
        <w:rPr>
          <w:rFonts w:ascii="Century" w:eastAsia="ＭＳ 明朝" w:hAnsi="Century"/>
        </w:rPr>
        <w:t xml:space="preserve">Porges, S. W., </w:t>
      </w:r>
      <w:proofErr w:type="spellStart"/>
      <w:r w:rsidRPr="002D658E">
        <w:rPr>
          <w:rFonts w:ascii="Century" w:eastAsia="ＭＳ 明朝" w:hAnsi="Century"/>
        </w:rPr>
        <w:t>Macellaio</w:t>
      </w:r>
      <w:proofErr w:type="spellEnd"/>
      <w:r w:rsidRPr="002D658E">
        <w:rPr>
          <w:rFonts w:ascii="Century" w:eastAsia="ＭＳ 明朝" w:hAnsi="Century"/>
        </w:rPr>
        <w:t>, M., Stanfill, S. D., McCue, K., Lewis, G. F., Harden, E. R., &amp; Handelman, M. (2013). Respiratory sinus arrhythmia and auditory processing in autism: Modifiable deficits of an integrated social engagement system? International Journal of Psychophysiology, 88(3), 261-270.</w:t>
      </w:r>
    </w:p>
    <w:p w14:paraId="40B75AF8" w14:textId="77777777" w:rsidR="006E5CF6" w:rsidRPr="002D658E" w:rsidRDefault="006E5CF6" w:rsidP="006E5CF6">
      <w:pPr>
        <w:ind w:left="420" w:hangingChars="200" w:hanging="420"/>
        <w:rPr>
          <w:rFonts w:ascii="Century" w:eastAsia="ＭＳ 明朝" w:hAnsi="Century"/>
        </w:rPr>
      </w:pPr>
      <w:r w:rsidRPr="002D658E">
        <w:rPr>
          <w:rFonts w:ascii="Century" w:eastAsia="ＭＳ 明朝" w:hAnsi="Century"/>
        </w:rPr>
        <w:t xml:space="preserve">Porges, S. W. (2022). Polyvagal theory: A science of safety. </w:t>
      </w:r>
      <w:r w:rsidRPr="002D658E">
        <w:rPr>
          <w:rFonts w:ascii="Century" w:eastAsia="ＭＳ 明朝" w:hAnsi="Century"/>
          <w:i/>
          <w:iCs/>
        </w:rPr>
        <w:t>Frontiers in Integrative Neuroscience</w:t>
      </w:r>
      <w:r w:rsidRPr="002D658E">
        <w:rPr>
          <w:rFonts w:ascii="Century" w:eastAsia="ＭＳ 明朝" w:hAnsi="Century"/>
        </w:rPr>
        <w:t>, 16, 871227.</w:t>
      </w:r>
    </w:p>
    <w:p w14:paraId="44863FAE" w14:textId="77777777" w:rsidR="00B83FEF" w:rsidRPr="002D658E" w:rsidRDefault="00B83FEF" w:rsidP="00B83FEF">
      <w:pPr>
        <w:ind w:left="420" w:hangingChars="200" w:hanging="420"/>
        <w:rPr>
          <w:rFonts w:ascii="Century" w:eastAsia="ＭＳ 明朝" w:hAnsi="Century"/>
        </w:rPr>
      </w:pPr>
      <w:r w:rsidRPr="002D658E">
        <w:rPr>
          <w:rFonts w:ascii="Century" w:eastAsia="ＭＳ 明朝" w:hAnsi="Century"/>
        </w:rPr>
        <w:t>藪</w:t>
      </w:r>
      <w:r w:rsidRPr="002D658E">
        <w:rPr>
          <w:rFonts w:ascii="Century" w:eastAsia="ＭＳ 明朝" w:hAnsi="Century"/>
        </w:rPr>
        <w:t xml:space="preserve"> </w:t>
      </w:r>
      <w:r w:rsidRPr="002D658E">
        <w:rPr>
          <w:rFonts w:ascii="Century" w:eastAsia="ＭＳ 明朝" w:hAnsi="Century"/>
        </w:rPr>
        <w:t>謙一郎</w:t>
      </w:r>
      <w:r w:rsidRPr="002D658E">
        <w:rPr>
          <w:rFonts w:ascii="Century" w:eastAsia="ＭＳ 明朝" w:hAnsi="Century"/>
        </w:rPr>
        <w:t>(2018)</w:t>
      </w:r>
      <w:r w:rsidRPr="002D658E">
        <w:rPr>
          <w:rFonts w:ascii="Century" w:eastAsia="ＭＳ 明朝" w:hAnsi="Century"/>
        </w:rPr>
        <w:t>．障害者が必要としている音声技術．</w:t>
      </w:r>
      <w:r w:rsidRPr="002D658E">
        <w:rPr>
          <w:rFonts w:ascii="Century" w:eastAsia="ＭＳ 明朝" w:hAnsi="Century"/>
          <w:i/>
          <w:iCs/>
        </w:rPr>
        <w:t>日本音響学会誌</w:t>
      </w:r>
      <w:r w:rsidRPr="002D658E">
        <w:rPr>
          <w:rFonts w:ascii="Century" w:eastAsia="ＭＳ 明朝" w:hAnsi="Century"/>
        </w:rPr>
        <w:t>, 74, 136-143.</w:t>
      </w:r>
    </w:p>
    <w:p w14:paraId="1593CFCD" w14:textId="677C40F8" w:rsidR="008141A2" w:rsidRPr="002D658E" w:rsidRDefault="00B83FEF" w:rsidP="00E33FE0">
      <w:pPr>
        <w:ind w:left="420" w:hangingChars="200" w:hanging="420"/>
        <w:rPr>
          <w:rFonts w:ascii="Century" w:eastAsia="ＭＳ 明朝" w:hAnsi="Century"/>
        </w:rPr>
      </w:pPr>
      <w:r w:rsidRPr="002D658E">
        <w:rPr>
          <w:rFonts w:ascii="Century" w:eastAsia="ＭＳ 明朝" w:hAnsi="Century"/>
        </w:rPr>
        <w:t>山岸</w:t>
      </w:r>
      <w:r w:rsidRPr="002D658E">
        <w:rPr>
          <w:rFonts w:ascii="Century" w:eastAsia="ＭＳ 明朝" w:hAnsi="Century"/>
        </w:rPr>
        <w:t xml:space="preserve"> </w:t>
      </w:r>
      <w:r w:rsidRPr="002D658E">
        <w:rPr>
          <w:rFonts w:ascii="Century" w:eastAsia="ＭＳ 明朝" w:hAnsi="Century"/>
        </w:rPr>
        <w:t>順一</w:t>
      </w:r>
      <w:r w:rsidRPr="002D658E">
        <w:rPr>
          <w:rFonts w:ascii="Century" w:eastAsia="ＭＳ 明朝" w:hAnsi="Century"/>
        </w:rPr>
        <w:t>(2015)</w:t>
      </w:r>
      <w:r w:rsidRPr="002D658E">
        <w:rPr>
          <w:rFonts w:ascii="Century" w:eastAsia="ＭＳ 明朝" w:hAnsi="Century"/>
        </w:rPr>
        <w:t>．音声の障がい者のための最先端音声合成技術．</w:t>
      </w:r>
      <w:r w:rsidRPr="002D658E">
        <w:rPr>
          <w:rFonts w:ascii="Century" w:eastAsia="ＭＳ 明朝" w:hAnsi="Century"/>
          <w:i/>
          <w:iCs/>
        </w:rPr>
        <w:t>情報管理</w:t>
      </w:r>
      <w:r w:rsidRPr="002D658E">
        <w:rPr>
          <w:rFonts w:ascii="Century" w:eastAsia="ＭＳ 明朝" w:hAnsi="Century"/>
        </w:rPr>
        <w:t>, 57(12), 882-889.</w:t>
      </w:r>
    </w:p>
    <w:sectPr w:rsidR="008141A2" w:rsidRPr="002D658E">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4BDF" w14:textId="77777777" w:rsidR="004935DE" w:rsidRDefault="004935DE" w:rsidP="004935DE">
      <w:r>
        <w:separator/>
      </w:r>
    </w:p>
  </w:endnote>
  <w:endnote w:type="continuationSeparator" w:id="0">
    <w:p w14:paraId="717D511B" w14:textId="77777777" w:rsidR="004935DE" w:rsidRDefault="004935DE" w:rsidP="0049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307B" w14:textId="77777777" w:rsidR="004935DE" w:rsidRDefault="004935D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19599"/>
      <w:docPartObj>
        <w:docPartGallery w:val="Page Numbers (Bottom of Page)"/>
        <w:docPartUnique/>
      </w:docPartObj>
    </w:sdtPr>
    <w:sdtContent>
      <w:p w14:paraId="3B38F0FE" w14:textId="224DB1F0" w:rsidR="004935DE" w:rsidRDefault="004935DE">
        <w:pPr>
          <w:pStyle w:val="ac"/>
          <w:jc w:val="center"/>
        </w:pPr>
        <w:r>
          <w:fldChar w:fldCharType="begin"/>
        </w:r>
        <w:r>
          <w:instrText>PAGE   \* MERGEFORMAT</w:instrText>
        </w:r>
        <w:r>
          <w:fldChar w:fldCharType="separate"/>
        </w:r>
        <w:r>
          <w:rPr>
            <w:lang w:val="ja-JP"/>
          </w:rPr>
          <w:t>2</w:t>
        </w:r>
        <w:r>
          <w:fldChar w:fldCharType="end"/>
        </w:r>
      </w:p>
    </w:sdtContent>
  </w:sdt>
  <w:p w14:paraId="70768979" w14:textId="77777777" w:rsidR="004935DE" w:rsidRDefault="004935D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20FF" w14:textId="77777777" w:rsidR="004935DE" w:rsidRDefault="004935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2B92" w14:textId="77777777" w:rsidR="004935DE" w:rsidRDefault="004935DE" w:rsidP="004935DE">
      <w:r>
        <w:separator/>
      </w:r>
    </w:p>
  </w:footnote>
  <w:footnote w:type="continuationSeparator" w:id="0">
    <w:p w14:paraId="6407A987" w14:textId="77777777" w:rsidR="004935DE" w:rsidRDefault="004935DE" w:rsidP="0049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37C" w14:textId="77777777" w:rsidR="004935DE" w:rsidRDefault="004935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5921" w14:textId="77777777" w:rsidR="004935DE" w:rsidRDefault="004935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94DB" w14:textId="77777777" w:rsidR="004935DE" w:rsidRDefault="004935D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A2"/>
    <w:rsid w:val="00225481"/>
    <w:rsid w:val="00235050"/>
    <w:rsid w:val="002D658E"/>
    <w:rsid w:val="003A72C6"/>
    <w:rsid w:val="003D49FC"/>
    <w:rsid w:val="004935DE"/>
    <w:rsid w:val="004C734B"/>
    <w:rsid w:val="00572F8C"/>
    <w:rsid w:val="006E5CF6"/>
    <w:rsid w:val="00735F3C"/>
    <w:rsid w:val="008141A2"/>
    <w:rsid w:val="00A66EE0"/>
    <w:rsid w:val="00B83FEF"/>
    <w:rsid w:val="00BA5342"/>
    <w:rsid w:val="00BB77D8"/>
    <w:rsid w:val="00BD6175"/>
    <w:rsid w:val="00C413CC"/>
    <w:rsid w:val="00C47620"/>
    <w:rsid w:val="00DE6649"/>
    <w:rsid w:val="00DF4232"/>
    <w:rsid w:val="00E3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E5681"/>
  <w15:chartTrackingRefBased/>
  <w15:docId w15:val="{CF842802-94E6-4DC8-A672-AAB2F80D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41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8141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41A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41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41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41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41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41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41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41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8141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41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41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41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41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41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41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41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41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4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1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4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1A2"/>
    <w:pPr>
      <w:spacing w:before="160" w:after="160"/>
      <w:jc w:val="center"/>
    </w:pPr>
    <w:rPr>
      <w:i/>
      <w:iCs/>
      <w:color w:val="404040" w:themeColor="text1" w:themeTint="BF"/>
    </w:rPr>
  </w:style>
  <w:style w:type="character" w:customStyle="1" w:styleId="a8">
    <w:name w:val="引用文 (文字)"/>
    <w:basedOn w:val="a0"/>
    <w:link w:val="a7"/>
    <w:uiPriority w:val="29"/>
    <w:rsid w:val="008141A2"/>
    <w:rPr>
      <w:i/>
      <w:iCs/>
      <w:color w:val="404040" w:themeColor="text1" w:themeTint="BF"/>
    </w:rPr>
  </w:style>
  <w:style w:type="paragraph" w:styleId="a9">
    <w:name w:val="List Paragraph"/>
    <w:basedOn w:val="a"/>
    <w:uiPriority w:val="34"/>
    <w:qFormat/>
    <w:rsid w:val="008141A2"/>
    <w:pPr>
      <w:ind w:left="720"/>
      <w:contextualSpacing/>
    </w:pPr>
  </w:style>
  <w:style w:type="character" w:styleId="21">
    <w:name w:val="Intense Emphasis"/>
    <w:basedOn w:val="a0"/>
    <w:uiPriority w:val="21"/>
    <w:qFormat/>
    <w:rsid w:val="008141A2"/>
    <w:rPr>
      <w:i/>
      <w:iCs/>
      <w:color w:val="2F5496" w:themeColor="accent1" w:themeShade="BF"/>
    </w:rPr>
  </w:style>
  <w:style w:type="paragraph" w:styleId="22">
    <w:name w:val="Intense Quote"/>
    <w:basedOn w:val="a"/>
    <w:next w:val="a"/>
    <w:link w:val="23"/>
    <w:uiPriority w:val="30"/>
    <w:qFormat/>
    <w:rsid w:val="00814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141A2"/>
    <w:rPr>
      <w:i/>
      <w:iCs/>
      <w:color w:val="2F5496" w:themeColor="accent1" w:themeShade="BF"/>
    </w:rPr>
  </w:style>
  <w:style w:type="character" w:styleId="24">
    <w:name w:val="Intense Reference"/>
    <w:basedOn w:val="a0"/>
    <w:uiPriority w:val="32"/>
    <w:qFormat/>
    <w:rsid w:val="008141A2"/>
    <w:rPr>
      <w:b/>
      <w:bCs/>
      <w:smallCaps/>
      <w:color w:val="2F5496" w:themeColor="accent1" w:themeShade="BF"/>
      <w:spacing w:val="5"/>
    </w:rPr>
  </w:style>
  <w:style w:type="paragraph" w:styleId="aa">
    <w:name w:val="header"/>
    <w:basedOn w:val="a"/>
    <w:link w:val="ab"/>
    <w:uiPriority w:val="99"/>
    <w:unhideWhenUsed/>
    <w:rsid w:val="004935DE"/>
    <w:pPr>
      <w:tabs>
        <w:tab w:val="center" w:pos="4252"/>
        <w:tab w:val="right" w:pos="8504"/>
      </w:tabs>
      <w:snapToGrid w:val="0"/>
    </w:pPr>
  </w:style>
  <w:style w:type="character" w:customStyle="1" w:styleId="ab">
    <w:name w:val="ヘッダー (文字)"/>
    <w:basedOn w:val="a0"/>
    <w:link w:val="aa"/>
    <w:uiPriority w:val="99"/>
    <w:rsid w:val="004935DE"/>
  </w:style>
  <w:style w:type="paragraph" w:styleId="ac">
    <w:name w:val="footer"/>
    <w:basedOn w:val="a"/>
    <w:link w:val="ad"/>
    <w:uiPriority w:val="99"/>
    <w:unhideWhenUsed/>
    <w:rsid w:val="004935DE"/>
    <w:pPr>
      <w:tabs>
        <w:tab w:val="center" w:pos="4252"/>
        <w:tab w:val="right" w:pos="8504"/>
      </w:tabs>
      <w:snapToGrid w:val="0"/>
    </w:pPr>
  </w:style>
  <w:style w:type="character" w:customStyle="1" w:styleId="ad">
    <w:name w:val="フッター (文字)"/>
    <w:basedOn w:val="a0"/>
    <w:link w:val="ac"/>
    <w:uiPriority w:val="99"/>
    <w:rsid w:val="0049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3996">
      <w:bodyDiv w:val="1"/>
      <w:marLeft w:val="0"/>
      <w:marRight w:val="0"/>
      <w:marTop w:val="0"/>
      <w:marBottom w:val="0"/>
      <w:divBdr>
        <w:top w:val="none" w:sz="0" w:space="0" w:color="auto"/>
        <w:left w:val="none" w:sz="0" w:space="0" w:color="auto"/>
        <w:bottom w:val="none" w:sz="0" w:space="0" w:color="auto"/>
        <w:right w:val="none" w:sz="0" w:space="0" w:color="auto"/>
      </w:divBdr>
    </w:div>
    <w:div w:id="116532331">
      <w:bodyDiv w:val="1"/>
      <w:marLeft w:val="0"/>
      <w:marRight w:val="0"/>
      <w:marTop w:val="0"/>
      <w:marBottom w:val="0"/>
      <w:divBdr>
        <w:top w:val="none" w:sz="0" w:space="0" w:color="auto"/>
        <w:left w:val="none" w:sz="0" w:space="0" w:color="auto"/>
        <w:bottom w:val="none" w:sz="0" w:space="0" w:color="auto"/>
        <w:right w:val="none" w:sz="0" w:space="0" w:color="auto"/>
      </w:divBdr>
      <w:divsChild>
        <w:div w:id="96797208">
          <w:marLeft w:val="0"/>
          <w:marRight w:val="0"/>
          <w:marTop w:val="0"/>
          <w:marBottom w:val="0"/>
          <w:divBdr>
            <w:top w:val="none" w:sz="0" w:space="0" w:color="auto"/>
            <w:left w:val="none" w:sz="0" w:space="0" w:color="auto"/>
            <w:bottom w:val="none" w:sz="0" w:space="0" w:color="auto"/>
            <w:right w:val="none" w:sz="0" w:space="0" w:color="auto"/>
          </w:divBdr>
          <w:divsChild>
            <w:div w:id="737363126">
              <w:marLeft w:val="0"/>
              <w:marRight w:val="0"/>
              <w:marTop w:val="0"/>
              <w:marBottom w:val="0"/>
              <w:divBdr>
                <w:top w:val="none" w:sz="0" w:space="0" w:color="auto"/>
                <w:left w:val="none" w:sz="0" w:space="0" w:color="auto"/>
                <w:bottom w:val="none" w:sz="0" w:space="0" w:color="auto"/>
                <w:right w:val="none" w:sz="0" w:space="0" w:color="auto"/>
              </w:divBdr>
              <w:divsChild>
                <w:div w:id="2097090762">
                  <w:marLeft w:val="0"/>
                  <w:marRight w:val="0"/>
                  <w:marTop w:val="0"/>
                  <w:marBottom w:val="0"/>
                  <w:divBdr>
                    <w:top w:val="none" w:sz="0" w:space="0" w:color="auto"/>
                    <w:left w:val="none" w:sz="0" w:space="0" w:color="auto"/>
                    <w:bottom w:val="none" w:sz="0" w:space="0" w:color="auto"/>
                    <w:right w:val="none" w:sz="0" w:space="0" w:color="auto"/>
                  </w:divBdr>
                  <w:divsChild>
                    <w:div w:id="11320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35490">
          <w:marLeft w:val="0"/>
          <w:marRight w:val="0"/>
          <w:marTop w:val="0"/>
          <w:marBottom w:val="0"/>
          <w:divBdr>
            <w:top w:val="none" w:sz="0" w:space="0" w:color="auto"/>
            <w:left w:val="none" w:sz="0" w:space="0" w:color="auto"/>
            <w:bottom w:val="none" w:sz="0" w:space="0" w:color="auto"/>
            <w:right w:val="none" w:sz="0" w:space="0" w:color="auto"/>
          </w:divBdr>
          <w:divsChild>
            <w:div w:id="1807626720">
              <w:marLeft w:val="0"/>
              <w:marRight w:val="0"/>
              <w:marTop w:val="0"/>
              <w:marBottom w:val="0"/>
              <w:divBdr>
                <w:top w:val="none" w:sz="0" w:space="0" w:color="auto"/>
                <w:left w:val="none" w:sz="0" w:space="0" w:color="auto"/>
                <w:bottom w:val="none" w:sz="0" w:space="0" w:color="auto"/>
                <w:right w:val="none" w:sz="0" w:space="0" w:color="auto"/>
              </w:divBdr>
              <w:divsChild>
                <w:div w:id="1959681270">
                  <w:marLeft w:val="0"/>
                  <w:marRight w:val="0"/>
                  <w:marTop w:val="0"/>
                  <w:marBottom w:val="0"/>
                  <w:divBdr>
                    <w:top w:val="none" w:sz="0" w:space="0" w:color="auto"/>
                    <w:left w:val="none" w:sz="0" w:space="0" w:color="auto"/>
                    <w:bottom w:val="none" w:sz="0" w:space="0" w:color="auto"/>
                    <w:right w:val="none" w:sz="0" w:space="0" w:color="auto"/>
                  </w:divBdr>
                  <w:divsChild>
                    <w:div w:id="15166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417">
      <w:bodyDiv w:val="1"/>
      <w:marLeft w:val="0"/>
      <w:marRight w:val="0"/>
      <w:marTop w:val="0"/>
      <w:marBottom w:val="0"/>
      <w:divBdr>
        <w:top w:val="none" w:sz="0" w:space="0" w:color="auto"/>
        <w:left w:val="none" w:sz="0" w:space="0" w:color="auto"/>
        <w:bottom w:val="none" w:sz="0" w:space="0" w:color="auto"/>
        <w:right w:val="none" w:sz="0" w:space="0" w:color="auto"/>
      </w:divBdr>
    </w:div>
    <w:div w:id="147216262">
      <w:bodyDiv w:val="1"/>
      <w:marLeft w:val="0"/>
      <w:marRight w:val="0"/>
      <w:marTop w:val="0"/>
      <w:marBottom w:val="0"/>
      <w:divBdr>
        <w:top w:val="none" w:sz="0" w:space="0" w:color="auto"/>
        <w:left w:val="none" w:sz="0" w:space="0" w:color="auto"/>
        <w:bottom w:val="none" w:sz="0" w:space="0" w:color="auto"/>
        <w:right w:val="none" w:sz="0" w:space="0" w:color="auto"/>
      </w:divBdr>
    </w:div>
    <w:div w:id="295718085">
      <w:bodyDiv w:val="1"/>
      <w:marLeft w:val="0"/>
      <w:marRight w:val="0"/>
      <w:marTop w:val="0"/>
      <w:marBottom w:val="0"/>
      <w:divBdr>
        <w:top w:val="none" w:sz="0" w:space="0" w:color="auto"/>
        <w:left w:val="none" w:sz="0" w:space="0" w:color="auto"/>
        <w:bottom w:val="none" w:sz="0" w:space="0" w:color="auto"/>
        <w:right w:val="none" w:sz="0" w:space="0" w:color="auto"/>
      </w:divBdr>
    </w:div>
    <w:div w:id="353533216">
      <w:bodyDiv w:val="1"/>
      <w:marLeft w:val="0"/>
      <w:marRight w:val="0"/>
      <w:marTop w:val="0"/>
      <w:marBottom w:val="0"/>
      <w:divBdr>
        <w:top w:val="none" w:sz="0" w:space="0" w:color="auto"/>
        <w:left w:val="none" w:sz="0" w:space="0" w:color="auto"/>
        <w:bottom w:val="none" w:sz="0" w:space="0" w:color="auto"/>
        <w:right w:val="none" w:sz="0" w:space="0" w:color="auto"/>
      </w:divBdr>
    </w:div>
    <w:div w:id="366492178">
      <w:bodyDiv w:val="1"/>
      <w:marLeft w:val="0"/>
      <w:marRight w:val="0"/>
      <w:marTop w:val="0"/>
      <w:marBottom w:val="0"/>
      <w:divBdr>
        <w:top w:val="none" w:sz="0" w:space="0" w:color="auto"/>
        <w:left w:val="none" w:sz="0" w:space="0" w:color="auto"/>
        <w:bottom w:val="none" w:sz="0" w:space="0" w:color="auto"/>
        <w:right w:val="none" w:sz="0" w:space="0" w:color="auto"/>
      </w:divBdr>
    </w:div>
    <w:div w:id="684207355">
      <w:bodyDiv w:val="1"/>
      <w:marLeft w:val="0"/>
      <w:marRight w:val="0"/>
      <w:marTop w:val="0"/>
      <w:marBottom w:val="0"/>
      <w:divBdr>
        <w:top w:val="none" w:sz="0" w:space="0" w:color="auto"/>
        <w:left w:val="none" w:sz="0" w:space="0" w:color="auto"/>
        <w:bottom w:val="none" w:sz="0" w:space="0" w:color="auto"/>
        <w:right w:val="none" w:sz="0" w:space="0" w:color="auto"/>
      </w:divBdr>
    </w:div>
    <w:div w:id="818158879">
      <w:bodyDiv w:val="1"/>
      <w:marLeft w:val="0"/>
      <w:marRight w:val="0"/>
      <w:marTop w:val="0"/>
      <w:marBottom w:val="0"/>
      <w:divBdr>
        <w:top w:val="none" w:sz="0" w:space="0" w:color="auto"/>
        <w:left w:val="none" w:sz="0" w:space="0" w:color="auto"/>
        <w:bottom w:val="none" w:sz="0" w:space="0" w:color="auto"/>
        <w:right w:val="none" w:sz="0" w:space="0" w:color="auto"/>
      </w:divBdr>
    </w:div>
    <w:div w:id="1043753902">
      <w:bodyDiv w:val="1"/>
      <w:marLeft w:val="0"/>
      <w:marRight w:val="0"/>
      <w:marTop w:val="0"/>
      <w:marBottom w:val="0"/>
      <w:divBdr>
        <w:top w:val="none" w:sz="0" w:space="0" w:color="auto"/>
        <w:left w:val="none" w:sz="0" w:space="0" w:color="auto"/>
        <w:bottom w:val="none" w:sz="0" w:space="0" w:color="auto"/>
        <w:right w:val="none" w:sz="0" w:space="0" w:color="auto"/>
      </w:divBdr>
    </w:div>
    <w:div w:id="1203638665">
      <w:bodyDiv w:val="1"/>
      <w:marLeft w:val="0"/>
      <w:marRight w:val="0"/>
      <w:marTop w:val="0"/>
      <w:marBottom w:val="0"/>
      <w:divBdr>
        <w:top w:val="none" w:sz="0" w:space="0" w:color="auto"/>
        <w:left w:val="none" w:sz="0" w:space="0" w:color="auto"/>
        <w:bottom w:val="none" w:sz="0" w:space="0" w:color="auto"/>
        <w:right w:val="none" w:sz="0" w:space="0" w:color="auto"/>
      </w:divBdr>
    </w:div>
    <w:div w:id="1216502086">
      <w:bodyDiv w:val="1"/>
      <w:marLeft w:val="0"/>
      <w:marRight w:val="0"/>
      <w:marTop w:val="0"/>
      <w:marBottom w:val="0"/>
      <w:divBdr>
        <w:top w:val="none" w:sz="0" w:space="0" w:color="auto"/>
        <w:left w:val="none" w:sz="0" w:space="0" w:color="auto"/>
        <w:bottom w:val="none" w:sz="0" w:space="0" w:color="auto"/>
        <w:right w:val="none" w:sz="0" w:space="0" w:color="auto"/>
      </w:divBdr>
    </w:div>
    <w:div w:id="1223372727">
      <w:bodyDiv w:val="1"/>
      <w:marLeft w:val="0"/>
      <w:marRight w:val="0"/>
      <w:marTop w:val="0"/>
      <w:marBottom w:val="0"/>
      <w:divBdr>
        <w:top w:val="none" w:sz="0" w:space="0" w:color="auto"/>
        <w:left w:val="none" w:sz="0" w:space="0" w:color="auto"/>
        <w:bottom w:val="none" w:sz="0" w:space="0" w:color="auto"/>
        <w:right w:val="none" w:sz="0" w:space="0" w:color="auto"/>
      </w:divBdr>
    </w:div>
    <w:div w:id="1270309589">
      <w:bodyDiv w:val="1"/>
      <w:marLeft w:val="0"/>
      <w:marRight w:val="0"/>
      <w:marTop w:val="0"/>
      <w:marBottom w:val="0"/>
      <w:divBdr>
        <w:top w:val="none" w:sz="0" w:space="0" w:color="auto"/>
        <w:left w:val="none" w:sz="0" w:space="0" w:color="auto"/>
        <w:bottom w:val="none" w:sz="0" w:space="0" w:color="auto"/>
        <w:right w:val="none" w:sz="0" w:space="0" w:color="auto"/>
      </w:divBdr>
    </w:div>
    <w:div w:id="1365784434">
      <w:bodyDiv w:val="1"/>
      <w:marLeft w:val="0"/>
      <w:marRight w:val="0"/>
      <w:marTop w:val="0"/>
      <w:marBottom w:val="0"/>
      <w:divBdr>
        <w:top w:val="none" w:sz="0" w:space="0" w:color="auto"/>
        <w:left w:val="none" w:sz="0" w:space="0" w:color="auto"/>
        <w:bottom w:val="none" w:sz="0" w:space="0" w:color="auto"/>
        <w:right w:val="none" w:sz="0" w:space="0" w:color="auto"/>
      </w:divBdr>
    </w:div>
    <w:div w:id="1368488756">
      <w:bodyDiv w:val="1"/>
      <w:marLeft w:val="0"/>
      <w:marRight w:val="0"/>
      <w:marTop w:val="0"/>
      <w:marBottom w:val="0"/>
      <w:divBdr>
        <w:top w:val="none" w:sz="0" w:space="0" w:color="auto"/>
        <w:left w:val="none" w:sz="0" w:space="0" w:color="auto"/>
        <w:bottom w:val="none" w:sz="0" w:space="0" w:color="auto"/>
        <w:right w:val="none" w:sz="0" w:space="0" w:color="auto"/>
      </w:divBdr>
      <w:divsChild>
        <w:div w:id="537544350">
          <w:marLeft w:val="0"/>
          <w:marRight w:val="0"/>
          <w:marTop w:val="0"/>
          <w:marBottom w:val="0"/>
          <w:divBdr>
            <w:top w:val="none" w:sz="0" w:space="0" w:color="auto"/>
            <w:left w:val="none" w:sz="0" w:space="0" w:color="auto"/>
            <w:bottom w:val="none" w:sz="0" w:space="0" w:color="auto"/>
            <w:right w:val="none" w:sz="0" w:space="0" w:color="auto"/>
          </w:divBdr>
          <w:divsChild>
            <w:div w:id="420833665">
              <w:marLeft w:val="0"/>
              <w:marRight w:val="0"/>
              <w:marTop w:val="0"/>
              <w:marBottom w:val="0"/>
              <w:divBdr>
                <w:top w:val="none" w:sz="0" w:space="0" w:color="auto"/>
                <w:left w:val="none" w:sz="0" w:space="0" w:color="auto"/>
                <w:bottom w:val="none" w:sz="0" w:space="0" w:color="auto"/>
                <w:right w:val="none" w:sz="0" w:space="0" w:color="auto"/>
              </w:divBdr>
              <w:divsChild>
                <w:div w:id="264391005">
                  <w:marLeft w:val="0"/>
                  <w:marRight w:val="0"/>
                  <w:marTop w:val="0"/>
                  <w:marBottom w:val="0"/>
                  <w:divBdr>
                    <w:top w:val="none" w:sz="0" w:space="0" w:color="auto"/>
                    <w:left w:val="none" w:sz="0" w:space="0" w:color="auto"/>
                    <w:bottom w:val="none" w:sz="0" w:space="0" w:color="auto"/>
                    <w:right w:val="none" w:sz="0" w:space="0" w:color="auto"/>
                  </w:divBdr>
                  <w:divsChild>
                    <w:div w:id="7340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6670">
          <w:marLeft w:val="0"/>
          <w:marRight w:val="0"/>
          <w:marTop w:val="0"/>
          <w:marBottom w:val="0"/>
          <w:divBdr>
            <w:top w:val="none" w:sz="0" w:space="0" w:color="auto"/>
            <w:left w:val="none" w:sz="0" w:space="0" w:color="auto"/>
            <w:bottom w:val="none" w:sz="0" w:space="0" w:color="auto"/>
            <w:right w:val="none" w:sz="0" w:space="0" w:color="auto"/>
          </w:divBdr>
          <w:divsChild>
            <w:div w:id="294868578">
              <w:marLeft w:val="0"/>
              <w:marRight w:val="0"/>
              <w:marTop w:val="0"/>
              <w:marBottom w:val="0"/>
              <w:divBdr>
                <w:top w:val="none" w:sz="0" w:space="0" w:color="auto"/>
                <w:left w:val="none" w:sz="0" w:space="0" w:color="auto"/>
                <w:bottom w:val="none" w:sz="0" w:space="0" w:color="auto"/>
                <w:right w:val="none" w:sz="0" w:space="0" w:color="auto"/>
              </w:divBdr>
              <w:divsChild>
                <w:div w:id="1437166129">
                  <w:marLeft w:val="0"/>
                  <w:marRight w:val="0"/>
                  <w:marTop w:val="0"/>
                  <w:marBottom w:val="0"/>
                  <w:divBdr>
                    <w:top w:val="none" w:sz="0" w:space="0" w:color="auto"/>
                    <w:left w:val="none" w:sz="0" w:space="0" w:color="auto"/>
                    <w:bottom w:val="none" w:sz="0" w:space="0" w:color="auto"/>
                    <w:right w:val="none" w:sz="0" w:space="0" w:color="auto"/>
                  </w:divBdr>
                  <w:divsChild>
                    <w:div w:id="10366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4248">
      <w:bodyDiv w:val="1"/>
      <w:marLeft w:val="0"/>
      <w:marRight w:val="0"/>
      <w:marTop w:val="0"/>
      <w:marBottom w:val="0"/>
      <w:divBdr>
        <w:top w:val="none" w:sz="0" w:space="0" w:color="auto"/>
        <w:left w:val="none" w:sz="0" w:space="0" w:color="auto"/>
        <w:bottom w:val="none" w:sz="0" w:space="0" w:color="auto"/>
        <w:right w:val="none" w:sz="0" w:space="0" w:color="auto"/>
      </w:divBdr>
    </w:div>
    <w:div w:id="1978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1048</Words>
  <Characters>5980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庵袋 晴輝</dc:creator>
  <cp:keywords/>
  <dc:description/>
  <cp:lastModifiedBy>庵袋 晴輝</cp:lastModifiedBy>
  <cp:revision>5</cp:revision>
  <dcterms:created xsi:type="dcterms:W3CDTF">2024-11-06T12:34:00Z</dcterms:created>
  <dcterms:modified xsi:type="dcterms:W3CDTF">2024-11-07T03:02:00Z</dcterms:modified>
</cp:coreProperties>
</file>